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86CF" w14:textId="77777777" w:rsidR="00AD7C8C" w:rsidRPr="005C45CD" w:rsidRDefault="00AD7C8C" w:rsidP="005C45CD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C45CD">
        <w:rPr>
          <w:rFonts w:ascii="Times New Roman" w:hAnsi="Times New Roman" w:cs="Times New Roman"/>
          <w:b/>
          <w:bCs/>
          <w:sz w:val="24"/>
          <w:szCs w:val="24"/>
        </w:rPr>
        <w:t xml:space="preserve">TERMO DE REFERÊNCIA </w:t>
      </w:r>
    </w:p>
    <w:p w14:paraId="00D4A04D" w14:textId="77777777" w:rsidR="00AD7C8C" w:rsidRDefault="00D50434" w:rsidP="00B644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</w:t>
      </w:r>
      <w:r w:rsidR="00AD7C8C" w:rsidRPr="00B64450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78164911" w14:textId="77777777" w:rsidR="00B64450" w:rsidRPr="00B64450" w:rsidRDefault="00B64450" w:rsidP="00B64450">
      <w:pPr>
        <w:pStyle w:val="PargrafodaLista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DF9A1" w14:textId="7F82C46E" w:rsidR="00AD7C8C" w:rsidRPr="00997017" w:rsidRDefault="005C45CD" w:rsidP="009074A9">
      <w:pPr>
        <w:pStyle w:val="PargrafodaLista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450">
        <w:rPr>
          <w:rFonts w:ascii="Times New Roman" w:hAnsi="Times New Roman" w:cs="Times New Roman"/>
          <w:sz w:val="24"/>
          <w:szCs w:val="24"/>
        </w:rPr>
        <w:t>Constitui O</w:t>
      </w:r>
      <w:r w:rsidR="000532E5" w:rsidRPr="00B64450">
        <w:rPr>
          <w:rFonts w:ascii="Times New Roman" w:hAnsi="Times New Roman" w:cs="Times New Roman"/>
          <w:sz w:val="24"/>
          <w:szCs w:val="24"/>
        </w:rPr>
        <w:t xml:space="preserve">bjeto deste Termo de Referência </w:t>
      </w:r>
      <w:r w:rsidRPr="00B64450">
        <w:rPr>
          <w:rFonts w:ascii="Times New Roman" w:hAnsi="Times New Roman" w:cs="Times New Roman"/>
          <w:sz w:val="24"/>
          <w:szCs w:val="24"/>
        </w:rPr>
        <w:t xml:space="preserve">a </w:t>
      </w:r>
      <w:r w:rsidRPr="00B64450">
        <w:rPr>
          <w:rFonts w:ascii="Times New Roman" w:hAnsi="Times New Roman" w:cs="Times New Roman"/>
          <w:b/>
          <w:sz w:val="24"/>
          <w:szCs w:val="24"/>
        </w:rPr>
        <w:t xml:space="preserve">PERMISSÃO DE </w:t>
      </w:r>
      <w:r w:rsidRPr="00997017">
        <w:rPr>
          <w:rFonts w:ascii="Times New Roman" w:hAnsi="Times New Roman" w:cs="Times New Roman"/>
          <w:b/>
          <w:sz w:val="24"/>
          <w:szCs w:val="24"/>
        </w:rPr>
        <w:t xml:space="preserve">USO </w:t>
      </w:r>
      <w:r w:rsidR="00C23289" w:rsidRPr="00997017">
        <w:rPr>
          <w:rFonts w:ascii="Times New Roman" w:hAnsi="Times New Roman" w:cs="Times New Roman"/>
          <w:b/>
          <w:sz w:val="24"/>
          <w:szCs w:val="24"/>
        </w:rPr>
        <w:t xml:space="preserve">DE ESPAÇO </w:t>
      </w:r>
      <w:r w:rsidRPr="00B64450">
        <w:rPr>
          <w:rFonts w:ascii="Times New Roman" w:hAnsi="Times New Roman" w:cs="Times New Roman"/>
          <w:b/>
          <w:sz w:val="24"/>
          <w:szCs w:val="24"/>
        </w:rPr>
        <w:t xml:space="preserve">PARA INSTALAÇÃO E </w:t>
      </w:r>
      <w:r w:rsidR="00C23289">
        <w:rPr>
          <w:rFonts w:ascii="Times New Roman" w:hAnsi="Times New Roman" w:cs="Times New Roman"/>
          <w:b/>
          <w:sz w:val="24"/>
          <w:szCs w:val="24"/>
        </w:rPr>
        <w:t>EXPLORAÇÃO COMERCIAL DE VEÍCULO DO TIPO FOOD BIKE</w:t>
      </w:r>
      <w:r w:rsidRPr="00B64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9D9" w:rsidRPr="00997017">
        <w:rPr>
          <w:rFonts w:ascii="Times New Roman" w:hAnsi="Times New Roman" w:cs="Times New Roman"/>
          <w:b/>
          <w:sz w:val="24"/>
          <w:szCs w:val="24"/>
        </w:rPr>
        <w:t>POR</w:t>
      </w:r>
      <w:r w:rsidRPr="00B64450">
        <w:rPr>
          <w:rFonts w:ascii="Times New Roman" w:hAnsi="Times New Roman" w:cs="Times New Roman"/>
          <w:b/>
          <w:sz w:val="24"/>
          <w:szCs w:val="24"/>
        </w:rPr>
        <w:t xml:space="preserve"> PESSOA JURÍDICA</w:t>
      </w:r>
      <w:r w:rsidR="008D22F5">
        <w:rPr>
          <w:rFonts w:ascii="Times New Roman" w:hAnsi="Times New Roman" w:cs="Times New Roman"/>
          <w:b/>
          <w:sz w:val="24"/>
          <w:szCs w:val="24"/>
        </w:rPr>
        <w:t>,</w:t>
      </w:r>
      <w:r w:rsidRPr="00B64450">
        <w:rPr>
          <w:rFonts w:ascii="Times New Roman" w:hAnsi="Times New Roman" w:cs="Times New Roman"/>
          <w:b/>
          <w:sz w:val="24"/>
          <w:szCs w:val="24"/>
        </w:rPr>
        <w:t xml:space="preserve"> ESPECIALIZADA EM PREPARO, SERVIÇO</w:t>
      </w:r>
      <w:r w:rsidR="00C23289">
        <w:rPr>
          <w:rFonts w:ascii="Times New Roman" w:hAnsi="Times New Roman" w:cs="Times New Roman"/>
          <w:b/>
          <w:sz w:val="24"/>
          <w:szCs w:val="24"/>
        </w:rPr>
        <w:t xml:space="preserve"> E COMERCIALIZAÇÃO DE ALIMENTOS</w:t>
      </w:r>
      <w:r w:rsidRPr="00B64450">
        <w:rPr>
          <w:rFonts w:ascii="Times New Roman" w:hAnsi="Times New Roman" w:cs="Times New Roman"/>
          <w:b/>
          <w:sz w:val="24"/>
          <w:szCs w:val="24"/>
        </w:rPr>
        <w:t xml:space="preserve"> COMO BROWNIE, CHOCOLATE, BOMBOM, BISCOITO, BOLO E DOCES VARIADOS, </w:t>
      </w:r>
      <w:r w:rsidR="006649D9" w:rsidRPr="00997017">
        <w:rPr>
          <w:rFonts w:ascii="Times New Roman" w:hAnsi="Times New Roman" w:cs="Times New Roman"/>
          <w:b/>
          <w:sz w:val="24"/>
          <w:szCs w:val="24"/>
        </w:rPr>
        <w:t>NA</w:t>
      </w:r>
      <w:r w:rsidR="0066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017">
        <w:rPr>
          <w:rFonts w:ascii="Times New Roman" w:hAnsi="Times New Roman" w:cs="Times New Roman"/>
          <w:b/>
          <w:sz w:val="24"/>
          <w:szCs w:val="24"/>
        </w:rPr>
        <w:t>35</w:t>
      </w:r>
      <w:r w:rsidR="00997017">
        <w:rPr>
          <w:rFonts w:ascii="Times New Roman" w:hAnsi="Times New Roman" w:cs="Times New Roman"/>
          <w:b/>
          <w:szCs w:val="24"/>
        </w:rPr>
        <w:t>ª EDIÇÃO DA</w:t>
      </w:r>
      <w:r w:rsidRPr="006649D9">
        <w:rPr>
          <w:rFonts w:ascii="Times New Roman" w:hAnsi="Times New Roman" w:cs="Times New Roman"/>
          <w:b/>
          <w:sz w:val="24"/>
          <w:szCs w:val="24"/>
        </w:rPr>
        <w:t xml:space="preserve"> BAUERNFEST</w:t>
      </w:r>
      <w:r w:rsidR="00E22F1D" w:rsidRPr="00B64450">
        <w:rPr>
          <w:rFonts w:ascii="Times New Roman" w:hAnsi="Times New Roman" w:cs="Times New Roman"/>
          <w:sz w:val="24"/>
          <w:szCs w:val="24"/>
        </w:rPr>
        <w:t>, em área especifica e delimitada do evento que</w:t>
      </w:r>
      <w:r w:rsidR="004D096D" w:rsidRPr="00B64450">
        <w:rPr>
          <w:rFonts w:ascii="Times New Roman" w:hAnsi="Times New Roman" w:cs="Times New Roman"/>
          <w:sz w:val="24"/>
          <w:szCs w:val="24"/>
        </w:rPr>
        <w:t xml:space="preserve"> será realizado no período </w:t>
      </w:r>
      <w:r w:rsidR="004D096D" w:rsidRPr="00997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652F1" w:rsidRPr="009970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 de junho a 07 de julho 2024</w:t>
      </w:r>
      <w:r w:rsidR="004D096D" w:rsidRPr="00997017">
        <w:rPr>
          <w:rFonts w:ascii="Times New Roman" w:hAnsi="Times New Roman" w:cs="Times New Roman"/>
          <w:color w:val="000000" w:themeColor="text1"/>
          <w:sz w:val="24"/>
          <w:szCs w:val="24"/>
        </w:rPr>
        <w:t>, no Palácio de Cristal</w:t>
      </w:r>
      <w:r w:rsidR="006B3163">
        <w:rPr>
          <w:rFonts w:ascii="Times New Roman" w:hAnsi="Times New Roman" w:cs="Times New Roman"/>
          <w:color w:val="000000" w:themeColor="text1"/>
          <w:sz w:val="24"/>
          <w:szCs w:val="24"/>
        </w:rPr>
        <w:t>, Rua Alfredo Pachá</w:t>
      </w:r>
      <w:r w:rsidR="003E64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5E5C71" w14:textId="77777777" w:rsidR="005C7BC0" w:rsidRPr="005C45CD" w:rsidRDefault="005C7BC0" w:rsidP="005C45C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5BC8" w14:textId="77777777" w:rsidR="0035444F" w:rsidRPr="00B64450" w:rsidRDefault="009C780F" w:rsidP="00B644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586BD88" w14:textId="04C5F440" w:rsidR="004D096D" w:rsidRPr="005752F2" w:rsidRDefault="004D096D" w:rsidP="001E4D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752F2">
        <w:rPr>
          <w:rFonts w:ascii="Times New Roman" w:hAnsi="Times New Roman" w:cs="Times New Roman"/>
        </w:rPr>
        <w:t>Cada vez mais consolidada e já cons</w:t>
      </w:r>
      <w:r w:rsidR="008D22F5">
        <w:rPr>
          <w:rFonts w:ascii="Times New Roman" w:hAnsi="Times New Roman" w:cs="Times New Roman"/>
        </w:rPr>
        <w:t>iderada a segunda maior festa da</w:t>
      </w:r>
      <w:r w:rsidRPr="005752F2">
        <w:rPr>
          <w:rFonts w:ascii="Times New Roman" w:hAnsi="Times New Roman" w:cs="Times New Roman"/>
        </w:rPr>
        <w:t xml:space="preserve"> cultura germânica do país, a BAUERNFEST tem atraído um número</w:t>
      </w:r>
      <w:r w:rsidR="00B84204">
        <w:rPr>
          <w:rFonts w:ascii="Times New Roman" w:hAnsi="Times New Roman" w:cs="Times New Roman"/>
        </w:rPr>
        <w:t xml:space="preserve"> grande </w:t>
      </w:r>
      <w:r w:rsidRPr="005752F2">
        <w:rPr>
          <w:rFonts w:ascii="Times New Roman" w:hAnsi="Times New Roman" w:cs="Times New Roman"/>
        </w:rPr>
        <w:t>de turistas de toda parte do Brasil</w:t>
      </w:r>
      <w:r>
        <w:rPr>
          <w:rFonts w:ascii="Times New Roman" w:hAnsi="Times New Roman" w:cs="Times New Roman"/>
        </w:rPr>
        <w:t>.</w:t>
      </w:r>
    </w:p>
    <w:p w14:paraId="3D21D4E3" w14:textId="4673B537" w:rsidR="004D096D" w:rsidRPr="00B84204" w:rsidRDefault="004D096D" w:rsidP="001E4D2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4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última edição, a festa contou </w:t>
      </w:r>
      <w:r w:rsidR="00C8338D" w:rsidRPr="00B84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um </w:t>
      </w:r>
      <w:r w:rsidR="00C41496" w:rsidRPr="00B84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aproximado de </w:t>
      </w:r>
      <w:r w:rsidR="00C8338D" w:rsidRPr="00B84204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 w:rsidRPr="00B84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 </w:t>
      </w:r>
      <w:r w:rsidRPr="00B84204">
        <w:rPr>
          <w:rFonts w:ascii="Times New Roman" w:hAnsi="Times New Roman" w:cs="Times New Roman"/>
          <w:sz w:val="24"/>
          <w:szCs w:val="24"/>
        </w:rPr>
        <w:t>pessoas entre turistas e visitantes.</w:t>
      </w:r>
      <w:r w:rsidR="00FD4A4E" w:rsidRPr="00B84204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14:paraId="55F0D112" w14:textId="77777777" w:rsidR="004D096D" w:rsidRPr="005752F2" w:rsidRDefault="004D096D" w:rsidP="001E4D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52F2">
        <w:rPr>
          <w:rFonts w:ascii="Times New Roman" w:hAnsi="Times New Roman" w:cs="Times New Roman"/>
          <w:sz w:val="24"/>
          <w:szCs w:val="24"/>
        </w:rPr>
        <w:t xml:space="preserve">A Prefeitura Municipal de Petrópolis </w:t>
      </w:r>
      <w:r w:rsidR="00245EAF" w:rsidRPr="008D2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meio </w:t>
      </w:r>
      <w:r w:rsidR="001D55B2">
        <w:rPr>
          <w:rFonts w:ascii="Times New Roman" w:hAnsi="Times New Roman" w:cs="Times New Roman"/>
          <w:sz w:val="24"/>
          <w:szCs w:val="24"/>
        </w:rPr>
        <w:t>da Secreta</w:t>
      </w:r>
      <w:r w:rsidRPr="005752F2">
        <w:rPr>
          <w:rFonts w:ascii="Times New Roman" w:hAnsi="Times New Roman" w:cs="Times New Roman"/>
          <w:sz w:val="24"/>
          <w:szCs w:val="24"/>
        </w:rPr>
        <w:t>ria de Turismo</w:t>
      </w:r>
      <w:r w:rsidR="00CE76C6">
        <w:rPr>
          <w:rFonts w:ascii="Times New Roman" w:hAnsi="Times New Roman" w:cs="Times New Roman"/>
          <w:sz w:val="24"/>
          <w:szCs w:val="24"/>
        </w:rPr>
        <w:t>, ciente</w:t>
      </w:r>
      <w:r w:rsidRPr="005752F2">
        <w:rPr>
          <w:rFonts w:ascii="Times New Roman" w:hAnsi="Times New Roman" w:cs="Times New Roman"/>
          <w:sz w:val="24"/>
          <w:szCs w:val="24"/>
        </w:rPr>
        <w:t xml:space="preserve"> d</w:t>
      </w:r>
      <w:r w:rsidR="00F22BB4">
        <w:rPr>
          <w:rFonts w:ascii="Times New Roman" w:hAnsi="Times New Roman" w:cs="Times New Roman"/>
          <w:sz w:val="24"/>
          <w:szCs w:val="24"/>
        </w:rPr>
        <w:t xml:space="preserve">o </w:t>
      </w:r>
      <w:r w:rsidRPr="005752F2">
        <w:rPr>
          <w:rFonts w:ascii="Times New Roman" w:hAnsi="Times New Roman" w:cs="Times New Roman"/>
          <w:sz w:val="24"/>
          <w:szCs w:val="24"/>
        </w:rPr>
        <w:t xml:space="preserve">potencial econômico e turístico, bem como da importância cultural e simbólica da BAUERNFEST, </w:t>
      </w:r>
      <w:r>
        <w:rPr>
          <w:rFonts w:ascii="Times New Roman" w:hAnsi="Times New Roman" w:cs="Times New Roman"/>
          <w:sz w:val="24"/>
          <w:szCs w:val="24"/>
        </w:rPr>
        <w:t>tem como foco</w:t>
      </w:r>
      <w:r w:rsidR="00693EE7">
        <w:rPr>
          <w:rFonts w:ascii="Times New Roman" w:hAnsi="Times New Roman" w:cs="Times New Roman"/>
          <w:sz w:val="24"/>
          <w:szCs w:val="24"/>
        </w:rPr>
        <w:t xml:space="preserve"> alcançar</w:t>
      </w:r>
      <w:r w:rsidRPr="005752F2">
        <w:rPr>
          <w:rFonts w:ascii="Times New Roman" w:hAnsi="Times New Roman" w:cs="Times New Roman"/>
          <w:sz w:val="24"/>
          <w:szCs w:val="24"/>
        </w:rPr>
        <w:t xml:space="preserve"> maior visibilidade para </w:t>
      </w:r>
      <w:r w:rsidR="003F1954">
        <w:rPr>
          <w:rFonts w:ascii="Times New Roman" w:hAnsi="Times New Roman" w:cs="Times New Roman"/>
          <w:sz w:val="24"/>
          <w:szCs w:val="24"/>
        </w:rPr>
        <w:t xml:space="preserve">a </w:t>
      </w:r>
      <w:r w:rsidRPr="003F1954">
        <w:rPr>
          <w:rFonts w:ascii="Times New Roman" w:hAnsi="Times New Roman" w:cs="Times New Roman"/>
          <w:sz w:val="24"/>
          <w:szCs w:val="24"/>
        </w:rPr>
        <w:t>cidade</w:t>
      </w:r>
      <w:r w:rsidRPr="005752F2">
        <w:rPr>
          <w:rFonts w:ascii="Times New Roman" w:hAnsi="Times New Roman" w:cs="Times New Roman"/>
          <w:sz w:val="24"/>
          <w:szCs w:val="24"/>
        </w:rPr>
        <w:t>, oferecendo 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52F2">
        <w:rPr>
          <w:rFonts w:ascii="Times New Roman" w:hAnsi="Times New Roman" w:cs="Times New Roman"/>
          <w:sz w:val="24"/>
          <w:szCs w:val="24"/>
        </w:rPr>
        <w:t xml:space="preserve"> visitante</w:t>
      </w:r>
      <w:r>
        <w:rPr>
          <w:rFonts w:ascii="Times New Roman" w:hAnsi="Times New Roman" w:cs="Times New Roman"/>
          <w:sz w:val="24"/>
          <w:szCs w:val="24"/>
        </w:rPr>
        <w:t>s e turistas</w:t>
      </w:r>
      <w:r w:rsidRPr="005752F2">
        <w:rPr>
          <w:rFonts w:ascii="Times New Roman" w:hAnsi="Times New Roman" w:cs="Times New Roman"/>
          <w:sz w:val="24"/>
          <w:szCs w:val="24"/>
        </w:rPr>
        <w:t xml:space="preserve"> serviços de qualidade e excelênci</w:t>
      </w:r>
      <w:r w:rsidRPr="003F1954">
        <w:rPr>
          <w:rFonts w:ascii="Times New Roman" w:hAnsi="Times New Roman" w:cs="Times New Roman"/>
          <w:sz w:val="24"/>
          <w:szCs w:val="24"/>
        </w:rPr>
        <w:t>a</w:t>
      </w:r>
      <w:r w:rsidR="003F1954">
        <w:rPr>
          <w:rFonts w:ascii="Times New Roman" w:hAnsi="Times New Roman" w:cs="Times New Roman"/>
          <w:sz w:val="24"/>
          <w:szCs w:val="24"/>
        </w:rPr>
        <w:t>;</w:t>
      </w:r>
      <w:r w:rsidR="003F1954" w:rsidRPr="003F1954">
        <w:rPr>
          <w:rFonts w:ascii="Times New Roman" w:hAnsi="Times New Roman" w:cs="Times New Roman"/>
          <w:sz w:val="24"/>
          <w:szCs w:val="24"/>
        </w:rPr>
        <w:t xml:space="preserve"> </w:t>
      </w:r>
      <w:r w:rsidRPr="003F1954">
        <w:rPr>
          <w:rFonts w:ascii="Times New Roman" w:hAnsi="Times New Roman" w:cs="Times New Roman"/>
          <w:sz w:val="24"/>
          <w:szCs w:val="24"/>
        </w:rPr>
        <w:t>fomentando</w:t>
      </w:r>
      <w:r w:rsidR="003F1954">
        <w:rPr>
          <w:rFonts w:ascii="Times New Roman" w:hAnsi="Times New Roman" w:cs="Times New Roman"/>
          <w:sz w:val="24"/>
          <w:szCs w:val="24"/>
        </w:rPr>
        <w:t xml:space="preserve"> </w:t>
      </w:r>
      <w:r w:rsidRPr="005752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indústria criativa e cultural</w:t>
      </w:r>
      <w:r w:rsidR="003F195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aquecendo </w:t>
      </w:r>
      <w:r w:rsidR="003F1954">
        <w:rPr>
          <w:rFonts w:ascii="Times New Roman" w:hAnsi="Times New Roman" w:cs="Times New Roman"/>
          <w:sz w:val="24"/>
          <w:szCs w:val="24"/>
        </w:rPr>
        <w:t>a cadeia produtiva do turismo;</w:t>
      </w:r>
      <w:r w:rsidRPr="00575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gerando</w:t>
      </w:r>
      <w:r w:rsidR="003F1954">
        <w:rPr>
          <w:rFonts w:ascii="Times New Roman" w:hAnsi="Times New Roman" w:cs="Times New Roman"/>
          <w:sz w:val="24"/>
          <w:szCs w:val="24"/>
        </w:rPr>
        <w:t xml:space="preserve"> empregos; </w:t>
      </w:r>
      <w:r>
        <w:rPr>
          <w:rFonts w:ascii="Times New Roman" w:hAnsi="Times New Roman" w:cs="Times New Roman"/>
          <w:sz w:val="24"/>
          <w:szCs w:val="24"/>
        </w:rPr>
        <w:t>elevando</w:t>
      </w:r>
      <w:r w:rsidRPr="005752F2">
        <w:rPr>
          <w:rFonts w:ascii="Times New Roman" w:hAnsi="Times New Roman" w:cs="Times New Roman"/>
          <w:sz w:val="24"/>
          <w:szCs w:val="24"/>
        </w:rPr>
        <w:t xml:space="preserve"> a taxa de ocupação hoteleir</w:t>
      </w:r>
      <w:r w:rsidR="001D55B2">
        <w:rPr>
          <w:rFonts w:ascii="Times New Roman" w:hAnsi="Times New Roman" w:cs="Times New Roman"/>
          <w:sz w:val="24"/>
          <w:szCs w:val="24"/>
        </w:rPr>
        <w:t>a;</w:t>
      </w:r>
      <w:r w:rsidRPr="005752F2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movimentando o Turismo de Compras do M</w:t>
      </w:r>
      <w:r w:rsidRPr="005752F2">
        <w:rPr>
          <w:rFonts w:ascii="Times New Roman" w:hAnsi="Times New Roman" w:cs="Times New Roman"/>
          <w:sz w:val="24"/>
          <w:szCs w:val="24"/>
        </w:rPr>
        <w:t>unicípio.</w:t>
      </w:r>
    </w:p>
    <w:p w14:paraId="71F8AF43" w14:textId="615599F1" w:rsidR="00384D13" w:rsidRPr="007708DA" w:rsidRDefault="004D096D" w:rsidP="001E4D2C">
      <w:pPr>
        <w:pStyle w:val="Textodocorpo0"/>
        <w:shd w:val="clear" w:color="auto" w:fill="auto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671E3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</w:t>
      </w:r>
      <w:r w:rsidRPr="005752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de Petrópolis n</w:t>
      </w:r>
      <w:r w:rsidR="00F25F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dispõe de recursos humanos, </w:t>
      </w:r>
      <w:r w:rsidRPr="005752F2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e equi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pamentos para a execução deste O</w:t>
      </w:r>
      <w:r w:rsidRPr="005752F2">
        <w:rPr>
          <w:rFonts w:ascii="Times New Roman" w:eastAsia="Times New Roman" w:hAnsi="Times New Roman" w:cs="Times New Roman"/>
          <w:sz w:val="24"/>
          <w:szCs w:val="24"/>
          <w:lang w:eastAsia="pt-BR"/>
        </w:rPr>
        <w:t>bjeto</w:t>
      </w:r>
      <w:r w:rsidRPr="005752F2">
        <w:rPr>
          <w:rFonts w:ascii="Times New Roman" w:hAnsi="Times New Roman" w:cs="Times New Roman"/>
          <w:sz w:val="24"/>
          <w:szCs w:val="24"/>
        </w:rPr>
        <w:t>, o que poderia, junto aos demais custos do evento, acarreta</w:t>
      </w:r>
      <w:r w:rsidR="00F25F51">
        <w:rPr>
          <w:rFonts w:ascii="Times New Roman" w:hAnsi="Times New Roman" w:cs="Times New Roman"/>
          <w:sz w:val="24"/>
          <w:szCs w:val="24"/>
        </w:rPr>
        <w:t>r uma onerosidade excessiva ao e</w:t>
      </w:r>
      <w:r w:rsidRPr="005752F2">
        <w:rPr>
          <w:rFonts w:ascii="Times New Roman" w:hAnsi="Times New Roman" w:cs="Times New Roman"/>
          <w:sz w:val="24"/>
          <w:szCs w:val="24"/>
        </w:rPr>
        <w:t xml:space="preserve">rário. </w:t>
      </w:r>
      <w:r w:rsidR="007708DA" w:rsidRPr="005752F2">
        <w:rPr>
          <w:rFonts w:ascii="Times New Roman" w:hAnsi="Times New Roman" w:cs="Times New Roman"/>
          <w:sz w:val="24"/>
          <w:szCs w:val="24"/>
        </w:rPr>
        <w:t>Resta salientar, entretanto, que cabe a esta Secretaria a definição de parâmetros, acompanhamento</w:t>
      </w:r>
      <w:r w:rsidR="007708DA">
        <w:rPr>
          <w:rFonts w:ascii="Times New Roman" w:hAnsi="Times New Roman" w:cs="Times New Roman"/>
          <w:sz w:val="24"/>
          <w:szCs w:val="24"/>
        </w:rPr>
        <w:t xml:space="preserve"> e fiscalização da execução do O</w:t>
      </w:r>
      <w:r w:rsidR="007708DA" w:rsidRPr="005752F2">
        <w:rPr>
          <w:rFonts w:ascii="Times New Roman" w:hAnsi="Times New Roman" w:cs="Times New Roman"/>
          <w:sz w:val="24"/>
          <w:szCs w:val="24"/>
        </w:rPr>
        <w:t>bjeto deste Termo.</w:t>
      </w:r>
    </w:p>
    <w:p w14:paraId="5E6BED40" w14:textId="608317CC" w:rsidR="004F2DCC" w:rsidRDefault="00185951" w:rsidP="003B69CC">
      <w:pPr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forma, para que tais objetivos possam ser cumpridos de forma efetiva e com democrática oportunidade aos interessados, faz-se necessária a abertura de processo licitatório de permissão de uso de espaço para exploração comercial de produtos comestíveis, utilizando-se a modalidade PREGÃO, em sua forma </w:t>
      </w:r>
      <w:r w:rsidRPr="004F2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PRESENCIAL</w:t>
      </w:r>
      <w:r w:rsidRPr="004F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tipo MAIOR LANCE, com observância aos preceitos de direito público e, em especial da Lei n</w:t>
      </w:r>
      <w:r w:rsidRPr="004F2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o </w:t>
      </w:r>
      <w:r w:rsidRPr="004F2DCC">
        <w:rPr>
          <w:rFonts w:ascii="Times New Roman" w:eastAsia="Times New Roman" w:hAnsi="Times New Roman" w:cs="Times New Roman"/>
          <w:sz w:val="24"/>
          <w:szCs w:val="24"/>
          <w:lang w:eastAsia="pt-BR"/>
        </w:rPr>
        <w:t>14.133 de 2021</w:t>
      </w:r>
      <w:r w:rsidR="004F2DCC" w:rsidRPr="004F2D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4F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EC5D277" w14:textId="05F33604" w:rsidR="004F2DCC" w:rsidRPr="00CE1B92" w:rsidRDefault="004F2DCC" w:rsidP="004F2DCC">
      <w:pPr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Há previsão nos itens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10.1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Termo de Referência, </w:t>
      </w:r>
      <w:bookmarkStart w:id="1" w:name="_Hlk166509515"/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>a possibilidade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a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>s empresas participantes apresentarem proposta para até 03 (três) lotes, podendo ser adjudicado apenas 1 (um) lote, caso haja vencedor para todos os lotes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27E36A" w14:textId="77777777" w:rsidR="004F2DCC" w:rsidRPr="00CE1B92" w:rsidRDefault="004F2DCC" w:rsidP="004F2DCC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não tenha vencedor para todos os lotes, será permitido que o participante já vencedor </w:t>
      </w: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adquira mais lotes.</w:t>
      </w:r>
    </w:p>
    <w:p w14:paraId="734C3E95" w14:textId="77777777" w:rsidR="004F2DCC" w:rsidRPr="00CE1B92" w:rsidRDefault="004F2DCC" w:rsidP="004F2DCC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1B9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forma de disputa não é possível ser processado pelo sistema que executa o Pregão Eletrônico, pois há necessidade de interação entre o pregoeiro e os participantes.</w:t>
      </w:r>
    </w:p>
    <w:bookmarkEnd w:id="1"/>
    <w:p w14:paraId="0148F3AA" w14:textId="39CAA918" w:rsidR="005E3C8C" w:rsidRDefault="005E3C8C" w:rsidP="001E4D2C">
      <w:pPr>
        <w:pStyle w:val="Textodocorpo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8628C" w14:textId="77777777" w:rsidR="005E3C8C" w:rsidRDefault="005E3C8C" w:rsidP="001E4D2C">
      <w:pPr>
        <w:pStyle w:val="Textodocorpo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8940" w14:textId="77777777" w:rsidR="00AD7C8C" w:rsidRDefault="00AD7C8C" w:rsidP="001E4D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0E8">
        <w:rPr>
          <w:rFonts w:ascii="Times New Roman" w:hAnsi="Times New Roman" w:cs="Times New Roman"/>
          <w:b/>
          <w:bCs/>
          <w:sz w:val="24"/>
          <w:szCs w:val="24"/>
        </w:rPr>
        <w:t>ESPECIFICAÇÕES TÉCNICAS</w:t>
      </w:r>
    </w:p>
    <w:p w14:paraId="07683D23" w14:textId="77777777" w:rsidR="008110E8" w:rsidRPr="008110E8" w:rsidRDefault="008110E8" w:rsidP="001E4D2C">
      <w:pPr>
        <w:pStyle w:val="PargrafodaLista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E15DF" w14:textId="77777777" w:rsidR="008110E8" w:rsidRDefault="00AD7C8C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110E8">
        <w:rPr>
          <w:rFonts w:ascii="Times New Roman" w:hAnsi="Times New Roman" w:cs="Times New Roman"/>
          <w:sz w:val="24"/>
          <w:szCs w:val="24"/>
        </w:rPr>
        <w:t>A empresa</w:t>
      </w:r>
      <w:r w:rsidR="00AB4CAE" w:rsidRPr="008110E8">
        <w:rPr>
          <w:rFonts w:ascii="Times New Roman" w:hAnsi="Times New Roman" w:cs="Times New Roman"/>
          <w:sz w:val="24"/>
          <w:szCs w:val="24"/>
        </w:rPr>
        <w:t xml:space="preserve"> </w:t>
      </w:r>
      <w:r w:rsidR="00343290" w:rsidRPr="008110E8">
        <w:rPr>
          <w:rFonts w:ascii="Times New Roman" w:hAnsi="Times New Roman" w:cs="Times New Roman"/>
          <w:sz w:val="24"/>
          <w:szCs w:val="24"/>
        </w:rPr>
        <w:t>vencedora deverá explorar o local definido unicamente para serviços de alimentação e comercialização de doces</w:t>
      </w:r>
      <w:r w:rsidR="00977C8C">
        <w:rPr>
          <w:rFonts w:ascii="Times New Roman" w:hAnsi="Times New Roman" w:cs="Times New Roman"/>
          <w:sz w:val="24"/>
          <w:szCs w:val="24"/>
        </w:rPr>
        <w:t xml:space="preserve"> do tipo: brownie, chocolate, bombom, biscoito</w:t>
      </w:r>
      <w:r w:rsidR="00977C8C" w:rsidRPr="008110E8">
        <w:rPr>
          <w:rFonts w:ascii="Times New Roman" w:hAnsi="Times New Roman" w:cs="Times New Roman"/>
          <w:sz w:val="24"/>
          <w:szCs w:val="24"/>
        </w:rPr>
        <w:t xml:space="preserve">, bolo e doces </w:t>
      </w:r>
      <w:r w:rsidR="00977C8C" w:rsidRPr="00977C8C">
        <w:rPr>
          <w:rFonts w:ascii="Times New Roman" w:hAnsi="Times New Roman" w:cs="Times New Roman"/>
          <w:color w:val="000000" w:themeColor="text1"/>
          <w:sz w:val="24"/>
          <w:szCs w:val="24"/>
        </w:rPr>
        <w:t>variado</w:t>
      </w:r>
      <w:r w:rsidR="00977C8C">
        <w:rPr>
          <w:rFonts w:ascii="Times New Roman" w:hAnsi="Times New Roman" w:cs="Times New Roman"/>
          <w:color w:val="000000" w:themeColor="text1"/>
          <w:sz w:val="24"/>
          <w:szCs w:val="24"/>
        </w:rPr>
        <w:t>s,</w:t>
      </w:r>
      <w:r w:rsidR="00977C8C">
        <w:rPr>
          <w:rFonts w:ascii="Times New Roman" w:hAnsi="Times New Roman" w:cs="Times New Roman"/>
          <w:sz w:val="24"/>
          <w:szCs w:val="24"/>
        </w:rPr>
        <w:t xml:space="preserve"> </w:t>
      </w:r>
      <w:r w:rsidR="00343290" w:rsidRPr="008110E8">
        <w:rPr>
          <w:rFonts w:ascii="Times New Roman" w:hAnsi="Times New Roman" w:cs="Times New Roman"/>
          <w:sz w:val="24"/>
          <w:szCs w:val="24"/>
        </w:rPr>
        <w:t>executando-os em conformidade como o especificado neste Termo de Referência, devendo pautar-se por elevado padrão de qualidade, em todos os aspectos, de forma a atender a tempo e modo as ex</w:t>
      </w:r>
      <w:r w:rsidR="00977C8C">
        <w:rPr>
          <w:rFonts w:ascii="Times New Roman" w:hAnsi="Times New Roman" w:cs="Times New Roman"/>
          <w:sz w:val="24"/>
          <w:szCs w:val="24"/>
        </w:rPr>
        <w:t>pectativas dos consumidores</w:t>
      </w:r>
      <w:r w:rsidR="003F19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9E1A7" w14:textId="72BA225D" w:rsidR="00F11007" w:rsidRDefault="00AD7C8C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8110E8">
        <w:rPr>
          <w:rFonts w:ascii="Times New Roman" w:hAnsi="Times New Roman" w:cs="Times New Roman"/>
          <w:sz w:val="24"/>
          <w:szCs w:val="24"/>
        </w:rPr>
        <w:t>O</w:t>
      </w:r>
      <w:r w:rsidR="00B671FD" w:rsidRPr="008110E8">
        <w:rPr>
          <w:rFonts w:ascii="Times New Roman" w:hAnsi="Times New Roman" w:cs="Times New Roman"/>
          <w:sz w:val="24"/>
          <w:szCs w:val="24"/>
        </w:rPr>
        <w:t>s</w:t>
      </w:r>
      <w:r w:rsidRPr="008110E8">
        <w:rPr>
          <w:rFonts w:ascii="Times New Roman" w:hAnsi="Times New Roman" w:cs="Times New Roman"/>
          <w:sz w:val="24"/>
          <w:szCs w:val="24"/>
        </w:rPr>
        <w:t xml:space="preserve"> ponto</w:t>
      </w:r>
      <w:r w:rsidR="00B671FD" w:rsidRPr="008110E8">
        <w:rPr>
          <w:rFonts w:ascii="Times New Roman" w:hAnsi="Times New Roman" w:cs="Times New Roman"/>
          <w:sz w:val="24"/>
          <w:szCs w:val="24"/>
        </w:rPr>
        <w:t>s</w:t>
      </w:r>
      <w:r w:rsidRPr="008110E8">
        <w:rPr>
          <w:rFonts w:ascii="Times New Roman" w:hAnsi="Times New Roman" w:cs="Times New Roman"/>
          <w:sz w:val="24"/>
          <w:szCs w:val="24"/>
        </w:rPr>
        <w:t xml:space="preserve"> de comercialização </w:t>
      </w:r>
      <w:r w:rsidR="00B671FD" w:rsidRPr="008110E8">
        <w:rPr>
          <w:rFonts w:ascii="Times New Roman" w:hAnsi="Times New Roman" w:cs="Times New Roman"/>
          <w:sz w:val="24"/>
          <w:szCs w:val="24"/>
        </w:rPr>
        <w:t>a serem cedi</w:t>
      </w:r>
      <w:r w:rsidR="00977C8C">
        <w:rPr>
          <w:rFonts w:ascii="Times New Roman" w:hAnsi="Times New Roman" w:cs="Times New Roman"/>
          <w:sz w:val="24"/>
          <w:szCs w:val="24"/>
        </w:rPr>
        <w:t>dos serão numerados pela Secreta</w:t>
      </w:r>
      <w:r w:rsidR="00B671FD" w:rsidRPr="008110E8">
        <w:rPr>
          <w:rFonts w:ascii="Times New Roman" w:hAnsi="Times New Roman" w:cs="Times New Roman"/>
          <w:sz w:val="24"/>
          <w:szCs w:val="24"/>
        </w:rPr>
        <w:t xml:space="preserve">ria de Turismo de acordo com os Lotes </w:t>
      </w:r>
      <w:r w:rsidR="00B671FD" w:rsidRPr="00964F3E">
        <w:rPr>
          <w:rFonts w:ascii="Times New Roman" w:hAnsi="Times New Roman" w:cs="Times New Roman"/>
          <w:sz w:val="24"/>
          <w:szCs w:val="24"/>
        </w:rPr>
        <w:t>descrito</w:t>
      </w:r>
      <w:r w:rsidR="00977C8C" w:rsidRPr="00964F3E">
        <w:rPr>
          <w:rFonts w:ascii="Times New Roman" w:hAnsi="Times New Roman" w:cs="Times New Roman"/>
          <w:sz w:val="24"/>
          <w:szCs w:val="24"/>
        </w:rPr>
        <w:t>s</w:t>
      </w:r>
      <w:r w:rsidR="00B671FD" w:rsidRPr="00964F3E">
        <w:rPr>
          <w:rFonts w:ascii="Times New Roman" w:hAnsi="Times New Roman" w:cs="Times New Roman"/>
          <w:sz w:val="24"/>
          <w:szCs w:val="24"/>
        </w:rPr>
        <w:t xml:space="preserve"> a seguir</w:t>
      </w:r>
      <w:r w:rsidR="00B24A9D" w:rsidRPr="00964F3E">
        <w:rPr>
          <w:rFonts w:ascii="Times New Roman" w:hAnsi="Times New Roman" w:cs="Times New Roman"/>
          <w:sz w:val="24"/>
          <w:szCs w:val="24"/>
        </w:rPr>
        <w:t xml:space="preserve"> e </w:t>
      </w:r>
      <w:r w:rsidR="001B4ED7" w:rsidRPr="00964F3E">
        <w:rPr>
          <w:rFonts w:ascii="Times New Roman" w:hAnsi="Times New Roman" w:cs="Times New Roman"/>
          <w:sz w:val="24"/>
          <w:szCs w:val="24"/>
        </w:rPr>
        <w:t xml:space="preserve">nos </w:t>
      </w:r>
      <w:r w:rsidR="00B24A9D" w:rsidRPr="00964F3E">
        <w:rPr>
          <w:rFonts w:ascii="Times New Roman" w:hAnsi="Times New Roman" w:cs="Times New Roman"/>
          <w:sz w:val="24"/>
          <w:szCs w:val="24"/>
        </w:rPr>
        <w:t>Anexos I</w:t>
      </w:r>
      <w:r w:rsidR="001049A3">
        <w:rPr>
          <w:rFonts w:ascii="Times New Roman" w:hAnsi="Times New Roman" w:cs="Times New Roman"/>
          <w:sz w:val="24"/>
          <w:szCs w:val="24"/>
        </w:rPr>
        <w:t xml:space="preserve"> e</w:t>
      </w:r>
      <w:r w:rsidR="00B24A9D" w:rsidRPr="00964F3E">
        <w:rPr>
          <w:rFonts w:ascii="Times New Roman" w:hAnsi="Times New Roman" w:cs="Times New Roman"/>
          <w:sz w:val="24"/>
          <w:szCs w:val="24"/>
        </w:rPr>
        <w:t xml:space="preserve"> II </w:t>
      </w:r>
      <w:r w:rsidR="00D22856">
        <w:rPr>
          <w:rFonts w:ascii="Times New Roman" w:hAnsi="Times New Roman" w:cs="Times New Roman"/>
          <w:sz w:val="24"/>
          <w:szCs w:val="24"/>
        </w:rPr>
        <w:t>deste T</w:t>
      </w:r>
      <w:r w:rsidR="00B24A9D">
        <w:rPr>
          <w:rFonts w:ascii="Times New Roman" w:hAnsi="Times New Roman" w:cs="Times New Roman"/>
          <w:sz w:val="24"/>
          <w:szCs w:val="24"/>
        </w:rPr>
        <w:t>ermo</w:t>
      </w:r>
      <w:r w:rsidR="00B671FD" w:rsidRPr="008110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72B51C" w14:textId="77777777" w:rsidR="00B671FD" w:rsidRPr="001679E8" w:rsidRDefault="00C23289" w:rsidP="001E4D2C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CD53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Food Bike</w:t>
      </w:r>
      <w:r w:rsidR="00CD5315">
        <w:rPr>
          <w:rFonts w:ascii="Times New Roman" w:hAnsi="Times New Roman" w:cs="Times New Roman"/>
          <w:sz w:val="24"/>
          <w:szCs w:val="24"/>
        </w:rPr>
        <w:t xml:space="preserve">s </w:t>
      </w:r>
      <w:r w:rsidR="006E1E7A">
        <w:rPr>
          <w:rFonts w:ascii="Times New Roman" w:hAnsi="Times New Roman" w:cs="Times New Roman"/>
          <w:sz w:val="24"/>
          <w:szCs w:val="24"/>
        </w:rPr>
        <w:t xml:space="preserve">no </w:t>
      </w:r>
      <w:r w:rsidR="00F13199">
        <w:rPr>
          <w:rFonts w:ascii="Times New Roman" w:hAnsi="Times New Roman" w:cs="Times New Roman"/>
          <w:b/>
          <w:sz w:val="24"/>
          <w:szCs w:val="24"/>
        </w:rPr>
        <w:t>JARDIM DO PALÁCIO DE CRISTAL:</w:t>
      </w:r>
    </w:p>
    <w:tbl>
      <w:tblPr>
        <w:tblStyle w:val="Tabelacomgrade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AA6632" w14:paraId="70BD7D80" w14:textId="77777777" w:rsidTr="00B24A9D">
        <w:trPr>
          <w:trHeight w:val="303"/>
        </w:trPr>
        <w:tc>
          <w:tcPr>
            <w:tcW w:w="8363" w:type="dxa"/>
          </w:tcPr>
          <w:p w14:paraId="7F9ACD28" w14:textId="77777777" w:rsidR="00AA6632" w:rsidRDefault="00AA6632" w:rsidP="001E4D2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sz w:val="24"/>
                <w:szCs w:val="24"/>
              </w:rPr>
              <w:t>LOTE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C4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02</w:t>
            </w:r>
            <w:r w:rsidRPr="005C45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Espaço </w:t>
            </w:r>
            <w:r w:rsidR="008F46AE">
              <w:rPr>
                <w:rFonts w:ascii="Times New Roman" w:hAnsi="Times New Roman" w:cs="Times New Roman"/>
                <w:sz w:val="24"/>
                <w:szCs w:val="24"/>
              </w:rPr>
              <w:t xml:space="preserve">de 3,60 </w:t>
            </w:r>
            <w:r w:rsidR="001679E8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85262E">
              <w:rPr>
                <w:rFonts w:ascii="Times New Roman" w:hAnsi="Times New Roman" w:cs="Times New Roman"/>
                <w:sz w:val="24"/>
                <w:szCs w:val="24"/>
              </w:rPr>
              <w:t>x 1,2</w:t>
            </w:r>
            <w:r w:rsidR="008F4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79E8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8F46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2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 área total de 4,32</w:t>
            </w:r>
            <w:r w:rsidR="008F46AE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m² (</w:t>
            </w:r>
            <w:r w:rsidR="00852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quatro metros</w:t>
            </w:r>
            <w:r w:rsidR="008F46AE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r w:rsidR="00852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trinta e dois</w:t>
            </w:r>
            <w:r w:rsidR="008F46AE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centímetros quadrados),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destinado à</w:t>
            </w:r>
            <w:r w:rsidR="00887B38">
              <w:rPr>
                <w:rFonts w:ascii="Times New Roman" w:hAnsi="Times New Roman" w:cs="Times New Roman"/>
                <w:sz w:val="24"/>
                <w:szCs w:val="24"/>
              </w:rPr>
              <w:t xml:space="preserve"> instalação de Food Bike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>, impulsionada ou carregada pela força humana, com área máxima do veículo de 2,5m² (dois metros e cinquenta centímetros quadrados), para comercialização de ali</w:t>
            </w:r>
            <w:r w:rsidR="00F13199">
              <w:rPr>
                <w:rFonts w:ascii="Times New Roman" w:hAnsi="Times New Roman" w:cs="Times New Roman"/>
                <w:sz w:val="24"/>
                <w:szCs w:val="24"/>
              </w:rPr>
              <w:t>mentos</w:t>
            </w:r>
            <w:r w:rsidR="005508EE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F13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8EE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r w:rsidR="001B4ED7">
              <w:rPr>
                <w:rFonts w:ascii="Times New Roman" w:hAnsi="Times New Roman" w:cs="Times New Roman"/>
                <w:sz w:val="24"/>
                <w:szCs w:val="24"/>
              </w:rPr>
              <w:t xml:space="preserve"> brownie, chocolate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>, bombom, biscoito, bolo, doces variados</w:t>
            </w:r>
            <w:r w:rsidR="005E3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 xml:space="preserve"> incluin</w:t>
            </w:r>
            <w:r w:rsidR="00D22856">
              <w:rPr>
                <w:rFonts w:ascii="Times New Roman" w:hAnsi="Times New Roman" w:cs="Times New Roman"/>
                <w:sz w:val="24"/>
                <w:szCs w:val="24"/>
              </w:rPr>
              <w:t>do a área para equipamentos utilizados na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 xml:space="preserve"> execução do serviço.</w:t>
            </w:r>
          </w:p>
        </w:tc>
      </w:tr>
    </w:tbl>
    <w:p w14:paraId="30848F03" w14:textId="77777777" w:rsidR="00AA6632" w:rsidRPr="003C008D" w:rsidRDefault="00E676CB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22F5">
        <w:rPr>
          <w:rFonts w:ascii="Times New Roman" w:hAnsi="Times New Roman" w:cs="Times New Roman"/>
          <w:color w:val="000000" w:themeColor="text1"/>
          <w:sz w:val="24"/>
          <w:szCs w:val="24"/>
        </w:rPr>
        <w:t>HORÁRIO DE FUNCIONAMENTO:</w:t>
      </w:r>
      <w:r w:rsidR="009A0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Segunda-feira -</w:t>
      </w:r>
      <w:r w:rsidR="003A7440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Fechado</w:t>
      </w:r>
      <w:r w:rsidR="009A099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;</w:t>
      </w:r>
      <w:r w:rsidR="009A0995" w:rsidRPr="003C008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Terça-feira a Quinta-feira -</w:t>
      </w:r>
      <w:r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das 1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2h às 22h; Sexta-feira e Sábado -</w:t>
      </w:r>
      <w:r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das 10h</w:t>
      </w:r>
      <w:r w:rsidR="009A099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às 00h; Domingo 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- </w:t>
      </w:r>
      <w:r w:rsidR="009A099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das 10h às 22h.</w:t>
      </w:r>
      <w:r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686F3523" w14:textId="77777777" w:rsidR="00F13199" w:rsidRPr="003C008D" w:rsidRDefault="00F13199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D5671C2" w14:textId="77777777" w:rsidR="00AA6632" w:rsidRPr="00B24A9D" w:rsidRDefault="00AA6632" w:rsidP="001E4D2C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Food Bikes</w:t>
      </w:r>
      <w:r w:rsidR="001B4ED7">
        <w:rPr>
          <w:rFonts w:ascii="Times New Roman" w:hAnsi="Times New Roman" w:cs="Times New Roman"/>
          <w:sz w:val="24"/>
          <w:szCs w:val="24"/>
        </w:rPr>
        <w:t xml:space="preserve"> na </w:t>
      </w:r>
      <w:r w:rsidR="00F13199" w:rsidRPr="00F13199">
        <w:rPr>
          <w:rFonts w:ascii="Times New Roman" w:hAnsi="Times New Roman" w:cs="Times New Roman"/>
          <w:b/>
          <w:sz w:val="24"/>
          <w:szCs w:val="24"/>
        </w:rPr>
        <w:t>RUA ALFREDO PACHÁ:</w:t>
      </w:r>
    </w:p>
    <w:tbl>
      <w:tblPr>
        <w:tblStyle w:val="Tabelacomgrade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B24A9D" w14:paraId="48884E0D" w14:textId="77777777" w:rsidTr="00967622">
        <w:trPr>
          <w:trHeight w:val="303"/>
        </w:trPr>
        <w:tc>
          <w:tcPr>
            <w:tcW w:w="8363" w:type="dxa"/>
          </w:tcPr>
          <w:p w14:paraId="4856E47C" w14:textId="77777777" w:rsidR="00B24A9D" w:rsidRDefault="00B24A9D" w:rsidP="001E4D2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sz w:val="24"/>
                <w:szCs w:val="24"/>
              </w:rPr>
              <w:t>LOTE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03 a 06</w:t>
            </w:r>
            <w:r w:rsidRPr="005C45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56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9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B306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679E8">
              <w:rPr>
                <w:rFonts w:ascii="Times New Roman" w:hAnsi="Times New Roman" w:cs="Times New Roman"/>
                <w:sz w:val="24"/>
                <w:szCs w:val="24"/>
              </w:rPr>
              <w:t>paço</w:t>
            </w:r>
            <w:r w:rsidR="00CD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070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r w:rsidR="008F46AE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3,60 m x 1,20 m, com área total de 4,32 </w:t>
            </w:r>
            <w:r w:rsidR="00D56070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8F46AE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² (quatro metros e trinta e dois centímetros quadrados)</w:t>
            </w:r>
            <w:r w:rsidR="00D56070" w:rsidRPr="008D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destinado à</w:t>
            </w:r>
            <w:r w:rsidR="00887B38">
              <w:rPr>
                <w:rFonts w:ascii="Times New Roman" w:hAnsi="Times New Roman" w:cs="Times New Roman"/>
                <w:sz w:val="24"/>
                <w:szCs w:val="24"/>
              </w:rPr>
              <w:t xml:space="preserve"> instalação de Food Bike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>, impulsionada ou carregada pela força humana, com área máxima do veículo de 2,5</w:t>
            </w:r>
            <w:r w:rsidR="008F4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46AE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 xml:space="preserve"> (dois metros e cinquenta centímetros</w:t>
            </w:r>
            <w:r w:rsidRPr="008F46AE">
              <w:rPr>
                <w:rFonts w:ascii="Times New Roman" w:hAnsi="Times New Roman" w:cs="Times New Roman"/>
                <w:sz w:val="24"/>
                <w:szCs w:val="24"/>
              </w:rPr>
              <w:t xml:space="preserve"> quadrados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>), para comercialização de ali</w:t>
            </w:r>
            <w:r w:rsidR="00F13199">
              <w:rPr>
                <w:rFonts w:ascii="Times New Roman" w:hAnsi="Times New Roman" w:cs="Times New Roman"/>
                <w:sz w:val="24"/>
                <w:szCs w:val="24"/>
              </w:rPr>
              <w:t>mentos</w:t>
            </w:r>
            <w:r w:rsidR="005508EE">
              <w:rPr>
                <w:rFonts w:ascii="Times New Roman" w:hAnsi="Times New Roman" w:cs="Times New Roman"/>
                <w:sz w:val="24"/>
                <w:szCs w:val="24"/>
              </w:rPr>
              <w:t xml:space="preserve"> do tipo</w:t>
            </w:r>
            <w:r w:rsidR="008F46AE">
              <w:rPr>
                <w:rFonts w:ascii="Times New Roman" w:hAnsi="Times New Roman" w:cs="Times New Roman"/>
                <w:sz w:val="24"/>
                <w:szCs w:val="24"/>
              </w:rPr>
              <w:t xml:space="preserve"> browni</w:t>
            </w:r>
            <w:r w:rsidR="005E3899">
              <w:rPr>
                <w:rFonts w:ascii="Times New Roman" w:hAnsi="Times New Roman" w:cs="Times New Roman"/>
                <w:sz w:val="24"/>
                <w:szCs w:val="24"/>
              </w:rPr>
              <w:t>e, chocolate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>, bombom, biscoito, bolo, doces variados</w:t>
            </w:r>
            <w:r w:rsidR="005E3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 xml:space="preserve"> incluindo a área para equipamentos </w:t>
            </w:r>
            <w:r w:rsidR="00D22856">
              <w:rPr>
                <w:rFonts w:ascii="Times New Roman" w:hAnsi="Times New Roman" w:cs="Times New Roman"/>
                <w:sz w:val="24"/>
                <w:szCs w:val="24"/>
              </w:rPr>
              <w:t>utilizados na</w:t>
            </w:r>
            <w:r w:rsidRPr="005C45CD">
              <w:rPr>
                <w:rFonts w:ascii="Times New Roman" w:hAnsi="Times New Roman" w:cs="Times New Roman"/>
                <w:sz w:val="24"/>
                <w:szCs w:val="24"/>
              </w:rPr>
              <w:t xml:space="preserve"> execução do serviço.</w:t>
            </w:r>
          </w:p>
        </w:tc>
      </w:tr>
    </w:tbl>
    <w:p w14:paraId="30271CDE" w14:textId="77777777" w:rsidR="00AA6632" w:rsidRPr="003C008D" w:rsidRDefault="00E676CB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2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HORÁRIO DE FUNCIONAMENTO: 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Segunda-feira -</w:t>
      </w:r>
      <w:r w:rsidR="003A7440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A099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</w:t>
      </w:r>
      <w:r w:rsidR="003A7440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echado</w:t>
      </w:r>
      <w:r w:rsidR="009A099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; </w:t>
      </w:r>
      <w:r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Terça-feira a 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Quinta-feira -</w:t>
      </w:r>
      <w:r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das 1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2h às 22h; Sexta-feira e Sábado -</w:t>
      </w:r>
      <w:r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das 10h</w:t>
      </w:r>
      <w:r w:rsidR="009A099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às 00h; Domingo </w:t>
      </w:r>
      <w:r w:rsidR="00454B8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- </w:t>
      </w:r>
      <w:r w:rsidR="009A0995"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das 10h às 22h.</w:t>
      </w:r>
      <w:r w:rsidRPr="003C00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6615C91" w14:textId="77777777" w:rsidR="00E676CB" w:rsidRPr="005C45CD" w:rsidRDefault="00E676CB" w:rsidP="001E4D2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91D0F" w14:textId="77777777" w:rsidR="00AD7C8C" w:rsidRDefault="00AD7C8C" w:rsidP="001E4D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A9D">
        <w:rPr>
          <w:rFonts w:ascii="Times New Roman" w:hAnsi="Times New Roman" w:cs="Times New Roman"/>
          <w:b/>
          <w:bCs/>
          <w:sz w:val="24"/>
          <w:szCs w:val="24"/>
        </w:rPr>
        <w:t>DO REGULAMENTO</w:t>
      </w:r>
    </w:p>
    <w:p w14:paraId="744CC859" w14:textId="77777777" w:rsidR="003F67F7" w:rsidRDefault="003F67F7" w:rsidP="001E4D2C">
      <w:pPr>
        <w:pStyle w:val="PargrafodaLista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F00EF" w14:textId="77777777" w:rsidR="0047116F" w:rsidRDefault="003F67F7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3F67F7">
        <w:rPr>
          <w:rFonts w:ascii="Times New Roman" w:hAnsi="Times New Roman" w:cs="Times New Roman"/>
          <w:sz w:val="24"/>
          <w:szCs w:val="24"/>
        </w:rPr>
        <w:t xml:space="preserve">O vencedor da licitação deverá efetuar o pagamento da </w:t>
      </w:r>
      <w:r w:rsidR="00AD7C8C" w:rsidRPr="003F67F7">
        <w:rPr>
          <w:rFonts w:ascii="Times New Roman" w:hAnsi="Times New Roman" w:cs="Times New Roman"/>
          <w:sz w:val="24"/>
          <w:szCs w:val="24"/>
        </w:rPr>
        <w:t>Taxa de Alvar</w:t>
      </w:r>
      <w:r w:rsidR="00062F1C" w:rsidRPr="003F67F7">
        <w:rPr>
          <w:rFonts w:ascii="Times New Roman" w:hAnsi="Times New Roman" w:cs="Times New Roman"/>
          <w:sz w:val="24"/>
          <w:szCs w:val="24"/>
        </w:rPr>
        <w:t>á Provisório</w:t>
      </w:r>
      <w:r w:rsidR="003647E8">
        <w:rPr>
          <w:rFonts w:ascii="Times New Roman" w:hAnsi="Times New Roman" w:cs="Times New Roman"/>
          <w:sz w:val="24"/>
          <w:szCs w:val="24"/>
        </w:rPr>
        <w:t xml:space="preserve"> e</w:t>
      </w:r>
      <w:r w:rsidR="00476C47">
        <w:rPr>
          <w:rFonts w:ascii="Times New Roman" w:hAnsi="Times New Roman" w:cs="Times New Roman"/>
          <w:sz w:val="24"/>
          <w:szCs w:val="24"/>
        </w:rPr>
        <w:t xml:space="preserve"> de</w:t>
      </w:r>
      <w:r w:rsidR="009B054B">
        <w:rPr>
          <w:rFonts w:ascii="Times New Roman" w:hAnsi="Times New Roman" w:cs="Times New Roman"/>
          <w:sz w:val="24"/>
          <w:szCs w:val="24"/>
        </w:rPr>
        <w:t xml:space="preserve"> Vigilância Sanitária, via DAMP</w:t>
      </w:r>
      <w:r w:rsidR="00476C47">
        <w:rPr>
          <w:rFonts w:ascii="Times New Roman" w:hAnsi="Times New Roman" w:cs="Times New Roman"/>
          <w:sz w:val="24"/>
          <w:szCs w:val="24"/>
        </w:rPr>
        <w:t>,</w:t>
      </w:r>
      <w:r w:rsidR="00062F1C" w:rsidRPr="003F67F7">
        <w:rPr>
          <w:rFonts w:ascii="Times New Roman" w:hAnsi="Times New Roman" w:cs="Times New Roman"/>
          <w:sz w:val="24"/>
          <w:szCs w:val="24"/>
        </w:rPr>
        <w:t xml:space="preserve"> </w:t>
      </w:r>
      <w:r w:rsidR="003647E8">
        <w:rPr>
          <w:rFonts w:ascii="Times New Roman" w:hAnsi="Times New Roman" w:cs="Times New Roman"/>
          <w:sz w:val="24"/>
          <w:szCs w:val="24"/>
        </w:rPr>
        <w:t>emitidos pela</w:t>
      </w:r>
      <w:r w:rsidR="00062F1C" w:rsidRPr="003F67F7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E52C43" w:rsidRPr="003F67F7">
        <w:rPr>
          <w:rFonts w:ascii="Times New Roman" w:hAnsi="Times New Roman" w:cs="Times New Roman"/>
          <w:sz w:val="24"/>
          <w:szCs w:val="24"/>
        </w:rPr>
        <w:t>Municipal de Fazenda</w:t>
      </w:r>
      <w:r w:rsidR="003647E8">
        <w:rPr>
          <w:rFonts w:ascii="Times New Roman" w:hAnsi="Times New Roman" w:cs="Times New Roman"/>
          <w:sz w:val="24"/>
          <w:szCs w:val="24"/>
        </w:rPr>
        <w:t>. As respectivas guias deverão ser retiradas na Secretaria de Turismo.</w:t>
      </w:r>
      <w:r w:rsidR="009234D1" w:rsidRPr="003F6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39B61" w14:textId="77777777" w:rsidR="00C9378D" w:rsidRPr="003F67F7" w:rsidRDefault="0047116F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3647E8">
        <w:rPr>
          <w:rFonts w:ascii="Times New Roman" w:hAnsi="Times New Roman" w:cs="Times New Roman"/>
          <w:sz w:val="24"/>
          <w:szCs w:val="24"/>
        </w:rPr>
        <w:t xml:space="preserve"> cópias dos comprovantes de </w:t>
      </w:r>
      <w:r w:rsidR="003647E8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>quitação das guias deverão</w:t>
      </w:r>
      <w:r w:rsidR="00AD7C8C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66A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</w:t>
      </w:r>
      <w:r w:rsidR="006544C6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>entregue</w:t>
      </w:r>
      <w:r w:rsidR="00476C4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544C6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</w:t>
      </w:r>
      <w:r w:rsidR="0053366A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>etor</w:t>
      </w:r>
      <w:r w:rsidR="006544C6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Eventos da </w:t>
      </w:r>
      <w:r w:rsidR="00F16D09">
        <w:rPr>
          <w:rFonts w:ascii="Times New Roman" w:hAnsi="Times New Roman" w:cs="Times New Roman"/>
          <w:color w:val="000000" w:themeColor="text1"/>
          <w:sz w:val="24"/>
          <w:szCs w:val="24"/>
        </w:rPr>
        <w:t>Secretaria de Turismo</w:t>
      </w:r>
      <w:r w:rsidR="00F52C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7C8C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o dia </w:t>
      </w:r>
      <w:r w:rsidR="0053366A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62F1C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B16FF3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F87BBD" w:rsidRPr="003647E8">
        <w:rPr>
          <w:rFonts w:ascii="Times New Roman" w:hAnsi="Times New Roman" w:cs="Times New Roman"/>
          <w:color w:val="000000" w:themeColor="text1"/>
          <w:sz w:val="24"/>
          <w:szCs w:val="24"/>
        </w:rPr>
        <w:t>junho de 2024</w:t>
      </w:r>
      <w:r w:rsidR="00AD7C8C" w:rsidRPr="003F67F7">
        <w:rPr>
          <w:rFonts w:ascii="Times New Roman" w:hAnsi="Times New Roman" w:cs="Times New Roman"/>
          <w:sz w:val="24"/>
          <w:szCs w:val="24"/>
        </w:rPr>
        <w:t>, sob pena de f</w:t>
      </w:r>
      <w:r w:rsidR="009234D1" w:rsidRPr="003F67F7">
        <w:rPr>
          <w:rFonts w:ascii="Times New Roman" w:hAnsi="Times New Roman" w:cs="Times New Roman"/>
          <w:sz w:val="24"/>
          <w:szCs w:val="24"/>
        </w:rPr>
        <w:t xml:space="preserve">icar impossibilitado de exercer </w:t>
      </w:r>
      <w:r w:rsidR="001E6683" w:rsidRPr="003F67F7">
        <w:rPr>
          <w:rFonts w:ascii="Times New Roman" w:hAnsi="Times New Roman" w:cs="Times New Roman"/>
          <w:sz w:val="24"/>
          <w:szCs w:val="24"/>
        </w:rPr>
        <w:t>suas atividades.</w:t>
      </w:r>
    </w:p>
    <w:p w14:paraId="2F2CA7D0" w14:textId="2F00EA21" w:rsidR="00C9378D" w:rsidRPr="00AC1F60" w:rsidRDefault="00C9378D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AC1F60">
        <w:rPr>
          <w:rFonts w:ascii="Times New Roman" w:hAnsi="Times New Roman" w:cs="Times New Roman"/>
          <w:sz w:val="24"/>
          <w:szCs w:val="24"/>
        </w:rPr>
        <w:t xml:space="preserve">A montagem </w:t>
      </w:r>
      <w:r w:rsidR="00AC1F60" w:rsidRPr="00AC1F60">
        <w:rPr>
          <w:rFonts w:ascii="Times New Roman" w:hAnsi="Times New Roman" w:cs="Times New Roman"/>
          <w:sz w:val="24"/>
          <w:szCs w:val="24"/>
        </w:rPr>
        <w:t>dos equipamentos</w:t>
      </w:r>
      <w:r w:rsidR="00F87BBD" w:rsidRPr="00AC1F60">
        <w:rPr>
          <w:rFonts w:ascii="Times New Roman" w:hAnsi="Times New Roman" w:cs="Times New Roman"/>
          <w:sz w:val="24"/>
          <w:szCs w:val="24"/>
        </w:rPr>
        <w:t xml:space="preserve"> de cada P</w:t>
      </w:r>
      <w:r w:rsidRPr="00AC1F60">
        <w:rPr>
          <w:rFonts w:ascii="Times New Roman" w:hAnsi="Times New Roman" w:cs="Times New Roman"/>
          <w:sz w:val="24"/>
          <w:szCs w:val="24"/>
        </w:rPr>
        <w:t xml:space="preserve">ermissionário </w:t>
      </w:r>
      <w:r w:rsidR="00F52C4F" w:rsidRPr="00AC1F60">
        <w:rPr>
          <w:rFonts w:ascii="Times New Roman" w:hAnsi="Times New Roman" w:cs="Times New Roman"/>
          <w:sz w:val="24"/>
          <w:szCs w:val="24"/>
        </w:rPr>
        <w:t>poderá</w:t>
      </w:r>
      <w:r w:rsidRPr="00AC1F60">
        <w:rPr>
          <w:rFonts w:ascii="Times New Roman" w:hAnsi="Times New Roman" w:cs="Times New Roman"/>
          <w:sz w:val="24"/>
          <w:szCs w:val="24"/>
        </w:rPr>
        <w:t xml:space="preserve"> ser </w:t>
      </w:r>
      <w:r w:rsidR="00F52C4F" w:rsidRPr="00AC1F60">
        <w:rPr>
          <w:rFonts w:ascii="Times New Roman" w:hAnsi="Times New Roman" w:cs="Times New Roman"/>
          <w:sz w:val="24"/>
          <w:szCs w:val="24"/>
        </w:rPr>
        <w:t>realizada</w:t>
      </w:r>
      <w:r w:rsidRPr="00AC1F60">
        <w:rPr>
          <w:rFonts w:ascii="Times New Roman" w:hAnsi="Times New Roman" w:cs="Times New Roman"/>
          <w:sz w:val="24"/>
          <w:szCs w:val="24"/>
        </w:rPr>
        <w:t xml:space="preserve"> no dia </w:t>
      </w:r>
      <w:r w:rsidR="00362CBD" w:rsidRPr="00AC1F60">
        <w:rPr>
          <w:rFonts w:ascii="Times New Roman" w:hAnsi="Times New Roman" w:cs="Times New Roman"/>
          <w:sz w:val="24"/>
          <w:szCs w:val="24"/>
        </w:rPr>
        <w:t>20</w:t>
      </w:r>
      <w:r w:rsidRPr="00AC1F60">
        <w:rPr>
          <w:rFonts w:ascii="Times New Roman" w:hAnsi="Times New Roman" w:cs="Times New Roman"/>
          <w:sz w:val="24"/>
          <w:szCs w:val="24"/>
        </w:rPr>
        <w:t xml:space="preserve"> de junho</w:t>
      </w:r>
      <w:r w:rsidR="0017058D" w:rsidRPr="00AC1F60">
        <w:rPr>
          <w:rFonts w:ascii="Times New Roman" w:hAnsi="Times New Roman" w:cs="Times New Roman"/>
          <w:sz w:val="24"/>
          <w:szCs w:val="24"/>
        </w:rPr>
        <w:t>, a partir das 12</w:t>
      </w:r>
      <w:r w:rsidR="00122CA9" w:rsidRPr="00AC1F60">
        <w:rPr>
          <w:rFonts w:ascii="Times New Roman" w:hAnsi="Times New Roman" w:cs="Times New Roman"/>
          <w:sz w:val="24"/>
          <w:szCs w:val="24"/>
        </w:rPr>
        <w:t xml:space="preserve">h e </w:t>
      </w:r>
      <w:r w:rsidRPr="00AC1F60">
        <w:rPr>
          <w:rFonts w:ascii="Times New Roman" w:hAnsi="Times New Roman" w:cs="Times New Roman"/>
          <w:sz w:val="24"/>
          <w:szCs w:val="24"/>
        </w:rPr>
        <w:t xml:space="preserve">deve </w:t>
      </w:r>
      <w:r w:rsidR="00122CA9" w:rsidRPr="00AC1F60">
        <w:rPr>
          <w:rFonts w:ascii="Times New Roman" w:hAnsi="Times New Roman" w:cs="Times New Roman"/>
          <w:sz w:val="24"/>
          <w:szCs w:val="24"/>
        </w:rPr>
        <w:t>ser</w:t>
      </w:r>
      <w:r w:rsidRPr="00AC1F60">
        <w:rPr>
          <w:rFonts w:ascii="Times New Roman" w:hAnsi="Times New Roman" w:cs="Times New Roman"/>
          <w:sz w:val="24"/>
          <w:szCs w:val="24"/>
        </w:rPr>
        <w:t xml:space="preserve"> concluída, impreterivelmente, até às 17h do dia </w:t>
      </w:r>
      <w:r w:rsidR="00362CBD" w:rsidRPr="00AC1F60">
        <w:rPr>
          <w:rFonts w:ascii="Times New Roman" w:hAnsi="Times New Roman" w:cs="Times New Roman"/>
          <w:sz w:val="24"/>
          <w:szCs w:val="24"/>
        </w:rPr>
        <w:t>21</w:t>
      </w:r>
      <w:r w:rsidRPr="00AC1F60">
        <w:rPr>
          <w:rFonts w:ascii="Times New Roman" w:hAnsi="Times New Roman" w:cs="Times New Roman"/>
          <w:sz w:val="24"/>
          <w:szCs w:val="24"/>
        </w:rPr>
        <w:t xml:space="preserve"> de junho, dia do início do evento.</w:t>
      </w:r>
    </w:p>
    <w:p w14:paraId="5F2EACA7" w14:textId="77777777" w:rsidR="00EC073D" w:rsidRPr="00122CA9" w:rsidRDefault="00C9378D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122CA9">
        <w:rPr>
          <w:rFonts w:ascii="Times New Roman" w:hAnsi="Times New Roman" w:cs="Times New Roman"/>
          <w:sz w:val="24"/>
          <w:szCs w:val="24"/>
        </w:rPr>
        <w:t>A desmontagem da</w:t>
      </w:r>
      <w:r w:rsidR="00AD7C8C" w:rsidRPr="00122CA9">
        <w:rPr>
          <w:rFonts w:ascii="Times New Roman" w:hAnsi="Times New Roman" w:cs="Times New Roman"/>
          <w:sz w:val="24"/>
          <w:szCs w:val="24"/>
        </w:rPr>
        <w:t xml:space="preserve"> </w:t>
      </w:r>
      <w:r w:rsidR="00F52C4F" w:rsidRPr="00122CA9">
        <w:rPr>
          <w:rFonts w:ascii="Times New Roman" w:hAnsi="Times New Roman" w:cs="Times New Roman"/>
          <w:sz w:val="24"/>
          <w:szCs w:val="24"/>
        </w:rPr>
        <w:t>Food Bike</w:t>
      </w:r>
      <w:r w:rsidR="00AA33E0" w:rsidRPr="00122CA9">
        <w:rPr>
          <w:rFonts w:ascii="Times New Roman" w:hAnsi="Times New Roman" w:cs="Times New Roman"/>
          <w:sz w:val="24"/>
          <w:szCs w:val="24"/>
        </w:rPr>
        <w:t xml:space="preserve"> </w:t>
      </w:r>
      <w:r w:rsidR="00AD7C8C" w:rsidRPr="00122CA9">
        <w:rPr>
          <w:rFonts w:ascii="Times New Roman" w:hAnsi="Times New Roman" w:cs="Times New Roman"/>
          <w:sz w:val="24"/>
          <w:szCs w:val="24"/>
        </w:rPr>
        <w:t xml:space="preserve">somente </w:t>
      </w:r>
      <w:r w:rsidR="00F52C4F" w:rsidRPr="00122CA9">
        <w:rPr>
          <w:rFonts w:ascii="Times New Roman" w:hAnsi="Times New Roman" w:cs="Times New Roman"/>
          <w:sz w:val="24"/>
          <w:szCs w:val="24"/>
        </w:rPr>
        <w:t>deverá</w:t>
      </w:r>
      <w:r w:rsidR="00AD7C8C" w:rsidRPr="00122CA9">
        <w:rPr>
          <w:rFonts w:ascii="Times New Roman" w:hAnsi="Times New Roman" w:cs="Times New Roman"/>
          <w:sz w:val="24"/>
          <w:szCs w:val="24"/>
        </w:rPr>
        <w:t xml:space="preserve"> ser iniciada após às 6h do dia</w:t>
      </w:r>
      <w:r w:rsidR="009F2CF8" w:rsidRPr="00122CA9">
        <w:rPr>
          <w:rFonts w:ascii="Times New Roman" w:hAnsi="Times New Roman" w:cs="Times New Roman"/>
          <w:sz w:val="24"/>
          <w:szCs w:val="24"/>
        </w:rPr>
        <w:t xml:space="preserve"> </w:t>
      </w:r>
      <w:r w:rsidR="00EC073D" w:rsidRPr="00122CA9">
        <w:rPr>
          <w:rFonts w:ascii="Times New Roman" w:hAnsi="Times New Roman" w:cs="Times New Roman"/>
          <w:sz w:val="24"/>
          <w:szCs w:val="24"/>
        </w:rPr>
        <w:t>0</w:t>
      </w:r>
      <w:r w:rsidR="00F52C4F" w:rsidRPr="00122CA9">
        <w:rPr>
          <w:rFonts w:ascii="Times New Roman" w:hAnsi="Times New Roman" w:cs="Times New Roman"/>
          <w:sz w:val="24"/>
          <w:szCs w:val="24"/>
        </w:rPr>
        <w:t>8</w:t>
      </w:r>
      <w:r w:rsidR="00EC073D" w:rsidRPr="00122CA9">
        <w:rPr>
          <w:rFonts w:ascii="Times New Roman" w:hAnsi="Times New Roman" w:cs="Times New Roman"/>
          <w:sz w:val="24"/>
          <w:szCs w:val="24"/>
        </w:rPr>
        <w:t xml:space="preserve"> </w:t>
      </w:r>
      <w:r w:rsidR="00062F1C" w:rsidRPr="00122CA9">
        <w:rPr>
          <w:rFonts w:ascii="Times New Roman" w:hAnsi="Times New Roman" w:cs="Times New Roman"/>
          <w:sz w:val="24"/>
          <w:szCs w:val="24"/>
        </w:rPr>
        <w:t xml:space="preserve">de </w:t>
      </w:r>
      <w:r w:rsidR="00EC073D" w:rsidRPr="00122CA9">
        <w:rPr>
          <w:rFonts w:ascii="Times New Roman" w:hAnsi="Times New Roman" w:cs="Times New Roman"/>
          <w:sz w:val="24"/>
          <w:szCs w:val="24"/>
        </w:rPr>
        <w:t>julho</w:t>
      </w:r>
      <w:r w:rsidR="00062F1C" w:rsidRPr="00122CA9">
        <w:rPr>
          <w:rFonts w:ascii="Times New Roman" w:hAnsi="Times New Roman" w:cs="Times New Roman"/>
          <w:sz w:val="24"/>
          <w:szCs w:val="24"/>
        </w:rPr>
        <w:t xml:space="preserve">, </w:t>
      </w:r>
      <w:r w:rsidR="00AD7C8C" w:rsidRPr="00122CA9">
        <w:rPr>
          <w:rFonts w:ascii="Times New Roman" w:hAnsi="Times New Roman" w:cs="Times New Roman"/>
          <w:sz w:val="24"/>
          <w:szCs w:val="24"/>
        </w:rPr>
        <w:t>segunda-feira</w:t>
      </w:r>
      <w:r w:rsidR="00122CA9" w:rsidRPr="00122CA9">
        <w:rPr>
          <w:rFonts w:ascii="Times New Roman" w:hAnsi="Times New Roman" w:cs="Times New Roman"/>
          <w:sz w:val="24"/>
          <w:szCs w:val="24"/>
        </w:rPr>
        <w:t xml:space="preserve"> e deve </w:t>
      </w:r>
      <w:r w:rsidR="00DA1BE5" w:rsidRPr="00122CA9">
        <w:rPr>
          <w:rFonts w:ascii="Times New Roman" w:hAnsi="Times New Roman" w:cs="Times New Roman"/>
          <w:sz w:val="24"/>
          <w:szCs w:val="24"/>
        </w:rPr>
        <w:t>ser</w:t>
      </w:r>
      <w:r w:rsidR="009234D1" w:rsidRPr="00122CA9">
        <w:rPr>
          <w:rFonts w:ascii="Times New Roman" w:hAnsi="Times New Roman" w:cs="Times New Roman"/>
          <w:sz w:val="24"/>
          <w:szCs w:val="24"/>
        </w:rPr>
        <w:t xml:space="preserve"> concluída</w:t>
      </w:r>
      <w:r w:rsidR="00B6587F">
        <w:rPr>
          <w:rFonts w:ascii="Times New Roman" w:hAnsi="Times New Roman" w:cs="Times New Roman"/>
          <w:sz w:val="24"/>
          <w:szCs w:val="24"/>
        </w:rPr>
        <w:t>, impreterivelmente,</w:t>
      </w:r>
      <w:r w:rsidR="009234D1" w:rsidRPr="00122CA9">
        <w:rPr>
          <w:rFonts w:ascii="Times New Roman" w:hAnsi="Times New Roman" w:cs="Times New Roman"/>
          <w:sz w:val="24"/>
          <w:szCs w:val="24"/>
        </w:rPr>
        <w:t xml:space="preserve"> </w:t>
      </w:r>
      <w:r w:rsidR="00AD7C8C" w:rsidRPr="00122CA9">
        <w:rPr>
          <w:rFonts w:ascii="Times New Roman" w:hAnsi="Times New Roman" w:cs="Times New Roman"/>
          <w:sz w:val="24"/>
          <w:szCs w:val="24"/>
        </w:rPr>
        <w:t>até às 12h</w:t>
      </w:r>
      <w:r w:rsidR="00DA1BE5" w:rsidRPr="00122CA9">
        <w:rPr>
          <w:rFonts w:ascii="Times New Roman" w:hAnsi="Times New Roman" w:cs="Times New Roman"/>
          <w:sz w:val="24"/>
          <w:szCs w:val="24"/>
        </w:rPr>
        <w:t>,</w:t>
      </w:r>
      <w:r w:rsidR="00AD7C8C" w:rsidRPr="00122CA9">
        <w:rPr>
          <w:rFonts w:ascii="Times New Roman" w:hAnsi="Times New Roman" w:cs="Times New Roman"/>
          <w:sz w:val="24"/>
          <w:szCs w:val="24"/>
        </w:rPr>
        <w:t xml:space="preserve"> com a retirada tot</w:t>
      </w:r>
      <w:r w:rsidR="00062F1C" w:rsidRPr="00122CA9">
        <w:rPr>
          <w:rFonts w:ascii="Times New Roman" w:hAnsi="Times New Roman" w:cs="Times New Roman"/>
          <w:sz w:val="24"/>
          <w:szCs w:val="24"/>
        </w:rPr>
        <w:t xml:space="preserve">al dos materiais e equipamentos </w:t>
      </w:r>
      <w:r w:rsidR="00794790" w:rsidRPr="00122CA9">
        <w:rPr>
          <w:rFonts w:ascii="Times New Roman" w:hAnsi="Times New Roman" w:cs="Times New Roman"/>
          <w:sz w:val="24"/>
          <w:szCs w:val="24"/>
        </w:rPr>
        <w:t xml:space="preserve">pertencentes ao </w:t>
      </w:r>
      <w:r w:rsidR="004A14F3" w:rsidRPr="00122CA9">
        <w:rPr>
          <w:rFonts w:ascii="Times New Roman" w:hAnsi="Times New Roman" w:cs="Times New Roman"/>
          <w:sz w:val="24"/>
          <w:szCs w:val="24"/>
        </w:rPr>
        <w:t>P</w:t>
      </w:r>
      <w:r w:rsidR="004F1ADE" w:rsidRPr="00122CA9">
        <w:rPr>
          <w:rFonts w:ascii="Times New Roman" w:hAnsi="Times New Roman" w:cs="Times New Roman"/>
          <w:sz w:val="24"/>
          <w:szCs w:val="24"/>
        </w:rPr>
        <w:t>ermissionário</w:t>
      </w:r>
      <w:r w:rsidR="00AD7C8C" w:rsidRPr="00122CA9">
        <w:rPr>
          <w:rFonts w:ascii="Times New Roman" w:hAnsi="Times New Roman" w:cs="Times New Roman"/>
          <w:sz w:val="24"/>
          <w:szCs w:val="24"/>
        </w:rPr>
        <w:t>.</w:t>
      </w:r>
    </w:p>
    <w:p w14:paraId="1CA2778F" w14:textId="77777777" w:rsidR="00EC073D" w:rsidRPr="00122CA9" w:rsidRDefault="00AD7C8C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122CA9">
        <w:rPr>
          <w:rFonts w:ascii="Times New Roman" w:hAnsi="Times New Roman" w:cs="Times New Roman"/>
          <w:sz w:val="24"/>
          <w:szCs w:val="24"/>
        </w:rPr>
        <w:t xml:space="preserve">É terminantemente proibida a retirada do material </w:t>
      </w:r>
      <w:r w:rsidR="0094524E" w:rsidRPr="00122CA9">
        <w:rPr>
          <w:rFonts w:ascii="Times New Roman" w:hAnsi="Times New Roman" w:cs="Times New Roman"/>
          <w:sz w:val="24"/>
          <w:szCs w:val="24"/>
        </w:rPr>
        <w:t>de</w:t>
      </w:r>
      <w:r w:rsidR="00794790" w:rsidRPr="00122CA9">
        <w:rPr>
          <w:rFonts w:ascii="Times New Roman" w:hAnsi="Times New Roman" w:cs="Times New Roman"/>
          <w:sz w:val="24"/>
          <w:szCs w:val="24"/>
        </w:rPr>
        <w:t xml:space="preserve"> decoração </w:t>
      </w:r>
      <w:r w:rsidR="00F51F0A">
        <w:rPr>
          <w:rFonts w:ascii="Times New Roman" w:hAnsi="Times New Roman" w:cs="Times New Roman"/>
          <w:sz w:val="24"/>
          <w:szCs w:val="24"/>
        </w:rPr>
        <w:t>da</w:t>
      </w:r>
      <w:r w:rsidR="0094524E" w:rsidRPr="00122CA9">
        <w:rPr>
          <w:rFonts w:ascii="Times New Roman" w:hAnsi="Times New Roman" w:cs="Times New Roman"/>
          <w:sz w:val="24"/>
          <w:szCs w:val="24"/>
        </w:rPr>
        <w:t xml:space="preserve"> Food Bike,</w:t>
      </w:r>
      <w:r w:rsidR="00794790" w:rsidRPr="00122CA9">
        <w:rPr>
          <w:rFonts w:ascii="Times New Roman" w:hAnsi="Times New Roman" w:cs="Times New Roman"/>
          <w:sz w:val="24"/>
          <w:szCs w:val="24"/>
        </w:rPr>
        <w:t xml:space="preserve"> </w:t>
      </w:r>
      <w:r w:rsidRPr="00122CA9">
        <w:rPr>
          <w:rFonts w:ascii="Times New Roman" w:hAnsi="Times New Roman" w:cs="Times New Roman"/>
          <w:sz w:val="24"/>
          <w:szCs w:val="24"/>
        </w:rPr>
        <w:t>antes do término da festa.</w:t>
      </w:r>
    </w:p>
    <w:p w14:paraId="1FD16A37" w14:textId="77777777" w:rsidR="00255189" w:rsidRPr="00F549E0" w:rsidRDefault="00972383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F549E0">
        <w:rPr>
          <w:rFonts w:ascii="Times New Roman" w:hAnsi="Times New Roman" w:cs="Times New Roman"/>
          <w:sz w:val="24"/>
          <w:szCs w:val="24"/>
        </w:rPr>
        <w:t xml:space="preserve">Não será permitida </w:t>
      </w:r>
      <w:r w:rsidR="00AA5C2A" w:rsidRPr="00F549E0">
        <w:rPr>
          <w:rFonts w:ascii="Times New Roman" w:hAnsi="Times New Roman" w:cs="Times New Roman"/>
          <w:sz w:val="24"/>
          <w:szCs w:val="24"/>
        </w:rPr>
        <w:t>na</w:t>
      </w:r>
      <w:r w:rsidR="00D02939" w:rsidRPr="00F549E0">
        <w:rPr>
          <w:rFonts w:ascii="Times New Roman" w:hAnsi="Times New Roman" w:cs="Times New Roman"/>
          <w:sz w:val="24"/>
          <w:szCs w:val="24"/>
        </w:rPr>
        <w:t xml:space="preserve"> Food B</w:t>
      </w:r>
      <w:r w:rsidR="00AA5C2A" w:rsidRPr="00F549E0">
        <w:rPr>
          <w:rFonts w:ascii="Times New Roman" w:hAnsi="Times New Roman" w:cs="Times New Roman"/>
          <w:sz w:val="24"/>
          <w:szCs w:val="24"/>
        </w:rPr>
        <w:t>ike</w:t>
      </w:r>
      <w:r w:rsidR="00D02939" w:rsidRPr="00F549E0">
        <w:rPr>
          <w:rFonts w:ascii="Times New Roman" w:hAnsi="Times New Roman" w:cs="Times New Roman"/>
          <w:sz w:val="24"/>
          <w:szCs w:val="24"/>
        </w:rPr>
        <w:t xml:space="preserve"> </w:t>
      </w:r>
      <w:r w:rsidRPr="00F549E0">
        <w:rPr>
          <w:rFonts w:ascii="Times New Roman" w:hAnsi="Times New Roman" w:cs="Times New Roman"/>
          <w:sz w:val="24"/>
          <w:szCs w:val="24"/>
        </w:rPr>
        <w:t>a permanência</w:t>
      </w:r>
      <w:r w:rsidR="004A14F3" w:rsidRPr="00F549E0">
        <w:rPr>
          <w:rFonts w:ascii="Times New Roman" w:hAnsi="Times New Roman" w:cs="Times New Roman"/>
          <w:sz w:val="24"/>
          <w:szCs w:val="24"/>
        </w:rPr>
        <w:t xml:space="preserve"> de materiais perigosos</w:t>
      </w:r>
      <w:r w:rsidRPr="00F549E0">
        <w:rPr>
          <w:rFonts w:ascii="Times New Roman" w:hAnsi="Times New Roman" w:cs="Times New Roman"/>
          <w:sz w:val="24"/>
          <w:szCs w:val="24"/>
        </w:rPr>
        <w:t>, explosivos ou inflamáveis, insalubres, poluentes ou o uso de qualquer tipo de artefatos que funcionem</w:t>
      </w:r>
      <w:r w:rsidR="00B31663" w:rsidRPr="00F549E0">
        <w:rPr>
          <w:rFonts w:ascii="Times New Roman" w:hAnsi="Times New Roman" w:cs="Times New Roman"/>
          <w:sz w:val="24"/>
          <w:szCs w:val="24"/>
        </w:rPr>
        <w:t xml:space="preserve"> com gás ou combustível líquido.</w:t>
      </w:r>
      <w:r w:rsidRPr="00F549E0">
        <w:rPr>
          <w:rFonts w:ascii="Times New Roman" w:hAnsi="Times New Roman" w:cs="Times New Roman"/>
          <w:sz w:val="24"/>
          <w:szCs w:val="24"/>
        </w:rPr>
        <w:t xml:space="preserve"> </w:t>
      </w:r>
      <w:r w:rsidR="00B31663" w:rsidRPr="00F549E0">
        <w:rPr>
          <w:rFonts w:ascii="Times New Roman" w:hAnsi="Times New Roman" w:cs="Times New Roman"/>
          <w:sz w:val="24"/>
          <w:szCs w:val="24"/>
        </w:rPr>
        <w:t>Assim</w:t>
      </w:r>
      <w:r w:rsidRPr="00F549E0">
        <w:rPr>
          <w:rFonts w:ascii="Times New Roman" w:hAnsi="Times New Roman" w:cs="Times New Roman"/>
          <w:sz w:val="24"/>
          <w:szCs w:val="24"/>
        </w:rPr>
        <w:t xml:space="preserve"> como demonstrações que produzam fumaça ou qualquer outro efeito que, de alguma forma, possa gerar situação de pânico</w:t>
      </w:r>
      <w:r w:rsidR="00B31663" w:rsidRPr="00F549E0">
        <w:rPr>
          <w:rFonts w:ascii="Times New Roman" w:hAnsi="Times New Roman" w:cs="Times New Roman"/>
          <w:sz w:val="24"/>
          <w:szCs w:val="24"/>
        </w:rPr>
        <w:t xml:space="preserve"> e colocar</w:t>
      </w:r>
      <w:r w:rsidRPr="00F549E0">
        <w:rPr>
          <w:rFonts w:ascii="Times New Roman" w:hAnsi="Times New Roman" w:cs="Times New Roman"/>
          <w:sz w:val="24"/>
          <w:szCs w:val="24"/>
        </w:rPr>
        <w:t xml:space="preserve"> em risco a segurança dos presentes nas áreas da festa.</w:t>
      </w:r>
    </w:p>
    <w:p w14:paraId="162B6A96" w14:textId="77777777" w:rsidR="006971E6" w:rsidRDefault="0026721B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0C1C20">
        <w:rPr>
          <w:rFonts w:ascii="Times New Roman" w:hAnsi="Times New Roman" w:cs="Times New Roman"/>
          <w:sz w:val="24"/>
          <w:szCs w:val="24"/>
        </w:rPr>
        <w:t xml:space="preserve">Todos os funcionários que estiverem trabalhando </w:t>
      </w:r>
      <w:r w:rsidR="004C2DFC" w:rsidRPr="000C1C20">
        <w:rPr>
          <w:rFonts w:ascii="Times New Roman" w:hAnsi="Times New Roman" w:cs="Times New Roman"/>
          <w:sz w:val="24"/>
          <w:szCs w:val="24"/>
        </w:rPr>
        <w:t>na Food Bike</w:t>
      </w:r>
      <w:r w:rsidRPr="000C1C20">
        <w:rPr>
          <w:rFonts w:ascii="Times New Roman" w:hAnsi="Times New Roman" w:cs="Times New Roman"/>
          <w:sz w:val="24"/>
          <w:szCs w:val="24"/>
        </w:rPr>
        <w:t xml:space="preserve"> deverão estar trajados com vest</w:t>
      </w:r>
      <w:r w:rsidR="00A44B60" w:rsidRPr="000C1C20">
        <w:rPr>
          <w:rFonts w:ascii="Times New Roman" w:hAnsi="Times New Roman" w:cs="Times New Roman"/>
          <w:sz w:val="24"/>
          <w:szCs w:val="24"/>
        </w:rPr>
        <w:t>imenta especifica para o evento</w:t>
      </w:r>
      <w:r w:rsidRPr="000C1C20">
        <w:rPr>
          <w:rFonts w:ascii="Times New Roman" w:hAnsi="Times New Roman" w:cs="Times New Roman"/>
          <w:sz w:val="24"/>
          <w:szCs w:val="24"/>
        </w:rPr>
        <w:t>.</w:t>
      </w:r>
    </w:p>
    <w:p w14:paraId="1AA4A8B4" w14:textId="77777777" w:rsidR="007219D5" w:rsidRPr="007219D5" w:rsidRDefault="007219D5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9D5">
        <w:rPr>
          <w:rFonts w:ascii="Times New Roman" w:hAnsi="Times New Roman" w:cs="Times New Roman"/>
          <w:sz w:val="24"/>
          <w:szCs w:val="24"/>
        </w:rPr>
        <w:t>É obrigatório o uso de crachá para identificação de todos os envolvidos no evento.</w:t>
      </w:r>
    </w:p>
    <w:p w14:paraId="39E8BB50" w14:textId="77777777" w:rsidR="006971E6" w:rsidRDefault="00CD2208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8C" w:rsidRPr="006971E6">
        <w:rPr>
          <w:rFonts w:ascii="Times New Roman" w:hAnsi="Times New Roman" w:cs="Times New Roman"/>
          <w:sz w:val="24"/>
          <w:szCs w:val="24"/>
        </w:rPr>
        <w:t>Fica proibida a comercialização de cigarros, ainda que a varejo.</w:t>
      </w:r>
    </w:p>
    <w:p w14:paraId="3066AF33" w14:textId="4A38DE7A" w:rsidR="00814C1C" w:rsidRDefault="00814C1C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FF48A2">
        <w:rPr>
          <w:rFonts w:ascii="Times New Roman" w:hAnsi="Times New Roman" w:cs="Times New Roman"/>
          <w:sz w:val="24"/>
          <w:szCs w:val="24"/>
        </w:rPr>
        <w:t xml:space="preserve"> Fica proibida a comer</w:t>
      </w:r>
      <w:r w:rsidR="00FF48A2" w:rsidRPr="00FF48A2">
        <w:rPr>
          <w:rFonts w:ascii="Times New Roman" w:hAnsi="Times New Roman" w:cs="Times New Roman"/>
          <w:sz w:val="24"/>
          <w:szCs w:val="24"/>
        </w:rPr>
        <w:t>cialização de bebidas alcoólicas e refrigerantes,</w:t>
      </w:r>
      <w:r w:rsidR="008733FE" w:rsidRPr="00FF48A2">
        <w:rPr>
          <w:rFonts w:ascii="Times New Roman" w:hAnsi="Times New Roman" w:cs="Times New Roman"/>
          <w:sz w:val="24"/>
          <w:szCs w:val="24"/>
        </w:rPr>
        <w:t xml:space="preserve"> sendo</w:t>
      </w:r>
      <w:r w:rsidRPr="00FF48A2">
        <w:rPr>
          <w:rFonts w:ascii="Times New Roman" w:hAnsi="Times New Roman" w:cs="Times New Roman"/>
          <w:sz w:val="24"/>
          <w:szCs w:val="24"/>
        </w:rPr>
        <w:t xml:space="preserve"> </w:t>
      </w:r>
      <w:r w:rsidR="00FF48A2" w:rsidRPr="00FF48A2">
        <w:rPr>
          <w:rFonts w:ascii="Times New Roman" w:hAnsi="Times New Roman" w:cs="Times New Roman"/>
          <w:sz w:val="24"/>
          <w:szCs w:val="24"/>
        </w:rPr>
        <w:t>facultada a venda de água, desde que armazenadas em frigobar.</w:t>
      </w:r>
    </w:p>
    <w:p w14:paraId="02BBD4C0" w14:textId="77777777" w:rsidR="00E31DC5" w:rsidRPr="00FF48A2" w:rsidRDefault="00E31DC5" w:rsidP="00E31DC5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14:paraId="5BA3255F" w14:textId="77777777" w:rsidR="00AD7C8C" w:rsidRDefault="00AD7C8C" w:rsidP="001E4D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1E6">
        <w:rPr>
          <w:rFonts w:ascii="Times New Roman" w:hAnsi="Times New Roman" w:cs="Times New Roman"/>
          <w:b/>
          <w:bCs/>
          <w:sz w:val="24"/>
          <w:szCs w:val="24"/>
        </w:rPr>
        <w:t>OUTRAS REGRAS REGULAMENTADORAS</w:t>
      </w:r>
    </w:p>
    <w:p w14:paraId="1CDDA3D3" w14:textId="77777777" w:rsidR="003D219F" w:rsidRDefault="003D219F" w:rsidP="001E4D2C">
      <w:pPr>
        <w:pStyle w:val="PargrafodaLista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2A838" w14:textId="77777777" w:rsidR="001679E8" w:rsidRPr="00AA22EA" w:rsidRDefault="00346F9B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2EA">
        <w:rPr>
          <w:rFonts w:ascii="Times New Roman" w:hAnsi="Times New Roman" w:cs="Times New Roman"/>
          <w:sz w:val="24"/>
          <w:szCs w:val="24"/>
        </w:rPr>
        <w:t>A Food Bike deverá</w:t>
      </w:r>
      <w:r w:rsidR="003D219F" w:rsidRPr="00AA22EA">
        <w:rPr>
          <w:rFonts w:ascii="Times New Roman" w:hAnsi="Times New Roman" w:cs="Times New Roman"/>
          <w:sz w:val="24"/>
          <w:szCs w:val="24"/>
        </w:rPr>
        <w:t xml:space="preserve"> </w:t>
      </w:r>
      <w:r w:rsidR="00367E35" w:rsidRPr="00AA22EA">
        <w:rPr>
          <w:rFonts w:ascii="Times New Roman" w:hAnsi="Times New Roman" w:cs="Times New Roman"/>
          <w:sz w:val="24"/>
          <w:szCs w:val="24"/>
        </w:rPr>
        <w:t>funcionar de acordo com os</w:t>
      </w:r>
      <w:r w:rsidR="001679E8" w:rsidRPr="00AA22EA">
        <w:rPr>
          <w:rFonts w:ascii="Times New Roman" w:hAnsi="Times New Roman" w:cs="Times New Roman"/>
          <w:sz w:val="24"/>
          <w:szCs w:val="24"/>
        </w:rPr>
        <w:t xml:space="preserve"> dias e horários estabelecidos pela</w:t>
      </w:r>
      <w:r w:rsidR="00367E35" w:rsidRPr="00AA22EA">
        <w:rPr>
          <w:rFonts w:ascii="Times New Roman" w:hAnsi="Times New Roman" w:cs="Times New Roman"/>
          <w:sz w:val="24"/>
          <w:szCs w:val="24"/>
        </w:rPr>
        <w:t xml:space="preserve"> Organiza</w:t>
      </w:r>
      <w:r w:rsidR="001679E8" w:rsidRPr="00AA22EA">
        <w:rPr>
          <w:rFonts w:ascii="Times New Roman" w:hAnsi="Times New Roman" w:cs="Times New Roman"/>
          <w:sz w:val="24"/>
          <w:szCs w:val="24"/>
        </w:rPr>
        <w:t>ção do evento</w:t>
      </w:r>
      <w:r w:rsidR="00367E35" w:rsidRPr="00AA22EA">
        <w:rPr>
          <w:rFonts w:ascii="Times New Roman" w:hAnsi="Times New Roman" w:cs="Times New Roman"/>
          <w:sz w:val="24"/>
          <w:szCs w:val="24"/>
        </w:rPr>
        <w:t>, a saber:</w:t>
      </w:r>
      <w:r w:rsidR="001679E8" w:rsidRPr="00AA2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C72FD" w14:textId="12A78710" w:rsidR="00D76DB6" w:rsidRPr="00D76DB6" w:rsidRDefault="00D76DB6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Segunda-feira - Fechado; </w:t>
      </w:r>
      <w:r w:rsidRPr="008D2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Terça-feira 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Quinta-feira -</w:t>
      </w:r>
      <w:r w:rsidRPr="008D2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das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2h às 22h; Sexta-feira e Sábado -</w:t>
      </w:r>
      <w:r w:rsidRPr="008D2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das 10h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às 00h; Domingo - das 10h às 22h.</w:t>
      </w:r>
      <w:r w:rsidRPr="008D2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1A79557" w14:textId="77777777" w:rsidR="00133091" w:rsidRPr="00133091" w:rsidRDefault="003D219F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AA22EA">
        <w:rPr>
          <w:rFonts w:ascii="Times New Roman" w:hAnsi="Times New Roman" w:cs="Times New Roman"/>
          <w:sz w:val="24"/>
          <w:szCs w:val="24"/>
        </w:rPr>
        <w:t xml:space="preserve">O horário de fechamento poderá ser estendido a critério da </w:t>
      </w:r>
      <w:r w:rsidR="00622419">
        <w:rPr>
          <w:rFonts w:ascii="Times New Roman" w:hAnsi="Times New Roman" w:cs="Times New Roman"/>
          <w:sz w:val="24"/>
          <w:szCs w:val="24"/>
        </w:rPr>
        <w:t>Secretaria de Turismo</w:t>
      </w:r>
      <w:r w:rsidR="00AA22EA" w:rsidRPr="00AA22EA">
        <w:rPr>
          <w:rFonts w:ascii="Times New Roman" w:hAnsi="Times New Roman" w:cs="Times New Roman"/>
          <w:sz w:val="24"/>
          <w:szCs w:val="24"/>
        </w:rPr>
        <w:t>.</w:t>
      </w:r>
    </w:p>
    <w:p w14:paraId="0518F58A" w14:textId="77777777" w:rsidR="00133091" w:rsidRPr="00133091" w:rsidRDefault="00133091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É permitido afixar o nome fantasia da empresa em letreiro luminoso ou</w:t>
      </w:r>
      <w:r w:rsidR="00FC7029">
        <w:rPr>
          <w:rFonts w:ascii="Times New Roman" w:hAnsi="Times New Roman" w:cs="Times New Roman"/>
          <w:bCs/>
          <w:sz w:val="24"/>
          <w:szCs w:val="24"/>
        </w:rPr>
        <w:t xml:space="preserve"> iluminado de 80 cm (largura) e </w:t>
      </w:r>
      <w:r>
        <w:rPr>
          <w:rFonts w:ascii="Times New Roman" w:hAnsi="Times New Roman" w:cs="Times New Roman"/>
          <w:bCs/>
          <w:sz w:val="24"/>
          <w:szCs w:val="24"/>
        </w:rPr>
        <w:t>40</w:t>
      </w:r>
      <w:r w:rsidR="00FC7029">
        <w:rPr>
          <w:rFonts w:ascii="Times New Roman" w:hAnsi="Times New Roman" w:cs="Times New Roman"/>
          <w:bCs/>
          <w:sz w:val="24"/>
          <w:szCs w:val="24"/>
        </w:rPr>
        <w:t xml:space="preserve"> cm</w:t>
      </w:r>
      <w:r>
        <w:rPr>
          <w:rFonts w:ascii="Times New Roman" w:hAnsi="Times New Roman" w:cs="Times New Roman"/>
          <w:bCs/>
          <w:sz w:val="24"/>
          <w:szCs w:val="24"/>
        </w:rPr>
        <w:t xml:space="preserve"> (altura).</w:t>
      </w:r>
    </w:p>
    <w:p w14:paraId="299054D3" w14:textId="77777777" w:rsidR="00CA496C" w:rsidRPr="00CA496C" w:rsidRDefault="00F71F16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96C">
        <w:rPr>
          <w:rFonts w:ascii="Times New Roman" w:hAnsi="Times New Roman" w:cs="Times New Roman"/>
          <w:sz w:val="24"/>
          <w:szCs w:val="24"/>
        </w:rPr>
        <w:t xml:space="preserve">Não é permitida a colocação de </w:t>
      </w:r>
      <w:r w:rsidR="00CA48A1">
        <w:rPr>
          <w:rFonts w:ascii="Times New Roman" w:hAnsi="Times New Roman" w:cs="Times New Roman"/>
          <w:sz w:val="24"/>
          <w:szCs w:val="24"/>
        </w:rPr>
        <w:t>som ambiente, televisão,</w:t>
      </w:r>
      <w:r w:rsidR="00B212C2">
        <w:rPr>
          <w:rFonts w:ascii="Times New Roman" w:hAnsi="Times New Roman" w:cs="Times New Roman"/>
          <w:sz w:val="24"/>
          <w:szCs w:val="24"/>
        </w:rPr>
        <w:t xml:space="preserve"> telão</w:t>
      </w:r>
      <w:r w:rsidRPr="00CA496C">
        <w:rPr>
          <w:rFonts w:ascii="Times New Roman" w:hAnsi="Times New Roman" w:cs="Times New Roman"/>
          <w:sz w:val="24"/>
          <w:szCs w:val="24"/>
        </w:rPr>
        <w:t>,</w:t>
      </w:r>
      <w:r w:rsidR="009D4CBB" w:rsidRPr="00CA496C">
        <w:rPr>
          <w:rFonts w:ascii="Times New Roman" w:hAnsi="Times New Roman" w:cs="Times New Roman"/>
          <w:sz w:val="24"/>
          <w:szCs w:val="24"/>
        </w:rPr>
        <w:t xml:space="preserve"> iluminação ou efeitos especiais nos espaços para evitar conflito com a sonorização geral e decoração do evento. </w:t>
      </w:r>
      <w:r w:rsidRPr="00CA4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2E424" w14:textId="77777777" w:rsidR="00CA496C" w:rsidRPr="00CA496C" w:rsidRDefault="009D4CBB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96C">
        <w:rPr>
          <w:rFonts w:ascii="Times New Roman" w:hAnsi="Times New Roman" w:cs="Times New Roman"/>
          <w:bCs/>
          <w:sz w:val="24"/>
          <w:szCs w:val="24"/>
        </w:rPr>
        <w:t>Não será permitido o uso de aquecedores.</w:t>
      </w:r>
    </w:p>
    <w:p w14:paraId="6CC70979" w14:textId="77777777" w:rsidR="00362992" w:rsidRPr="00362992" w:rsidRDefault="00EB4E99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Permissionário</w:t>
      </w:r>
      <w:r w:rsidR="004F1ADE" w:rsidRPr="00CA496C">
        <w:rPr>
          <w:rFonts w:ascii="Times New Roman" w:hAnsi="Times New Roman" w:cs="Times New Roman"/>
          <w:sz w:val="24"/>
          <w:szCs w:val="24"/>
        </w:rPr>
        <w:t xml:space="preserve"> </w:t>
      </w:r>
      <w:r w:rsidR="00346F9B">
        <w:rPr>
          <w:rFonts w:ascii="Times New Roman" w:hAnsi="Times New Roman" w:cs="Times New Roman"/>
          <w:sz w:val="24"/>
          <w:szCs w:val="24"/>
        </w:rPr>
        <w:t>deverá</w:t>
      </w:r>
      <w:r w:rsidR="00AD7C8C" w:rsidRPr="00CA496C">
        <w:rPr>
          <w:rFonts w:ascii="Times New Roman" w:hAnsi="Times New Roman" w:cs="Times New Roman"/>
          <w:sz w:val="24"/>
          <w:szCs w:val="24"/>
        </w:rPr>
        <w:t xml:space="preserve"> ornamentar </w:t>
      </w:r>
      <w:r w:rsidR="00CA48A1">
        <w:rPr>
          <w:rFonts w:ascii="Times New Roman" w:hAnsi="Times New Roman" w:cs="Times New Roman"/>
          <w:sz w:val="24"/>
          <w:szCs w:val="24"/>
        </w:rPr>
        <w:t xml:space="preserve">a </w:t>
      </w:r>
      <w:r w:rsidR="00346F9B">
        <w:rPr>
          <w:rFonts w:ascii="Times New Roman" w:hAnsi="Times New Roman" w:cs="Times New Roman"/>
          <w:sz w:val="24"/>
          <w:szCs w:val="24"/>
        </w:rPr>
        <w:t>Food Bike</w:t>
      </w:r>
      <w:r w:rsidR="0094524E" w:rsidRPr="00CA496C">
        <w:rPr>
          <w:rFonts w:ascii="Times New Roman" w:hAnsi="Times New Roman" w:cs="Times New Roman"/>
          <w:sz w:val="24"/>
          <w:szCs w:val="24"/>
        </w:rPr>
        <w:t xml:space="preserve"> </w:t>
      </w:r>
      <w:r w:rsidR="00AD7C8C" w:rsidRPr="00CA496C">
        <w:rPr>
          <w:rFonts w:ascii="Times New Roman" w:hAnsi="Times New Roman" w:cs="Times New Roman"/>
          <w:sz w:val="24"/>
          <w:szCs w:val="24"/>
        </w:rPr>
        <w:t>dentro da temática</w:t>
      </w:r>
      <w:r w:rsidR="00BD3C4C" w:rsidRPr="00CA496C">
        <w:rPr>
          <w:rFonts w:ascii="Times New Roman" w:hAnsi="Times New Roman" w:cs="Times New Roman"/>
          <w:sz w:val="24"/>
          <w:szCs w:val="24"/>
        </w:rPr>
        <w:t xml:space="preserve"> germânica, </w:t>
      </w:r>
      <w:r w:rsidR="00AD7C8C" w:rsidRPr="00CA496C">
        <w:rPr>
          <w:rFonts w:ascii="Times New Roman" w:hAnsi="Times New Roman" w:cs="Times New Roman"/>
          <w:sz w:val="24"/>
          <w:szCs w:val="24"/>
        </w:rPr>
        <w:t xml:space="preserve">obedecendo o </w:t>
      </w:r>
      <w:r w:rsidR="00AD7C8C" w:rsidRPr="00DB09C7">
        <w:rPr>
          <w:rFonts w:ascii="Times New Roman" w:hAnsi="Times New Roman" w:cs="Times New Roman"/>
          <w:i/>
          <w:sz w:val="24"/>
          <w:szCs w:val="24"/>
        </w:rPr>
        <w:t>layout</w:t>
      </w:r>
      <w:r w:rsidR="00CA48A1">
        <w:rPr>
          <w:rFonts w:ascii="Times New Roman" w:hAnsi="Times New Roman" w:cs="Times New Roman"/>
          <w:sz w:val="24"/>
          <w:szCs w:val="24"/>
        </w:rPr>
        <w:t xml:space="preserve"> da festa sem,</w:t>
      </w:r>
      <w:r w:rsidR="00AD7C8C" w:rsidRPr="00CA496C">
        <w:rPr>
          <w:rFonts w:ascii="Times New Roman" w:hAnsi="Times New Roman" w:cs="Times New Roman"/>
          <w:sz w:val="24"/>
          <w:szCs w:val="24"/>
        </w:rPr>
        <w:t xml:space="preserve"> entretanto, pendurar ou e</w:t>
      </w:r>
      <w:r w:rsidR="00BD3C4C" w:rsidRPr="00CA496C">
        <w:rPr>
          <w:rFonts w:ascii="Times New Roman" w:hAnsi="Times New Roman" w:cs="Times New Roman"/>
          <w:sz w:val="24"/>
          <w:szCs w:val="24"/>
        </w:rPr>
        <w:t xml:space="preserve">xpor alimentos descobertos e/ou </w:t>
      </w:r>
      <w:r w:rsidR="00AD7C8C" w:rsidRPr="00CA496C">
        <w:rPr>
          <w:rFonts w:ascii="Times New Roman" w:hAnsi="Times New Roman" w:cs="Times New Roman"/>
          <w:sz w:val="24"/>
          <w:szCs w:val="24"/>
        </w:rPr>
        <w:t>fixar preços em papéis de forma desordenada.</w:t>
      </w:r>
    </w:p>
    <w:p w14:paraId="2AC36357" w14:textId="77777777" w:rsidR="001B03CC" w:rsidRPr="00F2388B" w:rsidRDefault="00EB4E99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Permissionário</w:t>
      </w:r>
      <w:r w:rsidR="00CA48A1" w:rsidRPr="0076433F">
        <w:rPr>
          <w:rFonts w:ascii="Times New Roman" w:hAnsi="Times New Roman" w:cs="Times New Roman"/>
          <w:sz w:val="24"/>
          <w:szCs w:val="24"/>
        </w:rPr>
        <w:t xml:space="preserve"> </w:t>
      </w:r>
      <w:r w:rsidR="00A619F9" w:rsidRPr="0076433F">
        <w:rPr>
          <w:rFonts w:ascii="Times New Roman" w:hAnsi="Times New Roman" w:cs="Times New Roman"/>
          <w:sz w:val="24"/>
          <w:szCs w:val="24"/>
        </w:rPr>
        <w:t xml:space="preserve">será responsável por lacrar </w:t>
      </w:r>
      <w:r w:rsidR="00CA48A1" w:rsidRPr="0076433F">
        <w:rPr>
          <w:rFonts w:ascii="Times New Roman" w:hAnsi="Times New Roman" w:cs="Times New Roman"/>
          <w:sz w:val="24"/>
          <w:szCs w:val="24"/>
        </w:rPr>
        <w:t xml:space="preserve">a Food Bike </w:t>
      </w:r>
      <w:r w:rsidR="009D4CBB" w:rsidRPr="0076433F">
        <w:rPr>
          <w:rFonts w:ascii="Times New Roman" w:hAnsi="Times New Roman" w:cs="Times New Roman"/>
          <w:sz w:val="24"/>
          <w:szCs w:val="24"/>
        </w:rPr>
        <w:t>durante o período do evento</w:t>
      </w:r>
      <w:r w:rsidR="00A619F9" w:rsidRPr="0076433F">
        <w:rPr>
          <w:rFonts w:ascii="Times New Roman" w:hAnsi="Times New Roman" w:cs="Times New Roman"/>
          <w:sz w:val="24"/>
          <w:szCs w:val="24"/>
        </w:rPr>
        <w:t>. A</w:t>
      </w:r>
      <w:r w:rsidR="009D4CBB" w:rsidRPr="0076433F">
        <w:rPr>
          <w:rFonts w:ascii="Times New Roman" w:hAnsi="Times New Roman" w:cs="Times New Roman"/>
          <w:sz w:val="24"/>
          <w:szCs w:val="24"/>
        </w:rPr>
        <w:t xml:space="preserve"> Secretária de Turismo não se responsabilizará pelos pertences </w:t>
      </w:r>
      <w:r w:rsidR="002D209E" w:rsidRPr="0076433F">
        <w:rPr>
          <w:rFonts w:ascii="Times New Roman" w:hAnsi="Times New Roman" w:cs="Times New Roman"/>
          <w:sz w:val="24"/>
          <w:szCs w:val="24"/>
        </w:rPr>
        <w:t xml:space="preserve">deixados </w:t>
      </w:r>
      <w:r w:rsidR="009D4CBB" w:rsidRPr="0076433F">
        <w:rPr>
          <w:rFonts w:ascii="Times New Roman" w:hAnsi="Times New Roman" w:cs="Times New Roman"/>
          <w:sz w:val="24"/>
          <w:szCs w:val="24"/>
        </w:rPr>
        <w:t xml:space="preserve">no interior do espaço.  </w:t>
      </w:r>
    </w:p>
    <w:p w14:paraId="48B27BEB" w14:textId="77777777" w:rsidR="00F2388B" w:rsidRPr="0076433F" w:rsidRDefault="00F2388B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BAA53" w14:textId="2A9B5F66" w:rsidR="00F2388B" w:rsidRDefault="007F13A2" w:rsidP="001E4D2C">
      <w:pPr>
        <w:pStyle w:val="Default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DAS </w:t>
      </w:r>
      <w:r w:rsidR="00DA2BAC">
        <w:rPr>
          <w:rFonts w:ascii="Times New Roman" w:hAnsi="Times New Roman" w:cs="Times New Roman"/>
          <w:b/>
          <w:bCs/>
          <w:color w:val="auto"/>
        </w:rPr>
        <w:t>SANSÕES PELO INADIMPLEMENTO</w:t>
      </w:r>
    </w:p>
    <w:p w14:paraId="7E556687" w14:textId="77777777" w:rsidR="00AC4130" w:rsidRDefault="00AC4130" w:rsidP="001E4D2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9D7C4F1" w14:textId="2719F7F7" w:rsidR="004A4AC7" w:rsidRDefault="00217637" w:rsidP="004A4AC7">
      <w:pPr>
        <w:pStyle w:val="Default"/>
        <w:numPr>
          <w:ilvl w:val="1"/>
          <w:numId w:val="2"/>
        </w:numPr>
        <w:spacing w:line="276" w:lineRule="auto"/>
        <w:ind w:left="493" w:hanging="493"/>
        <w:jc w:val="both"/>
        <w:rPr>
          <w:rFonts w:ascii="Times New Roman" w:hAnsi="Times New Roman" w:cs="Times New Roman"/>
          <w:color w:val="auto"/>
        </w:rPr>
      </w:pPr>
      <w:r w:rsidRPr="00217637">
        <w:rPr>
          <w:rFonts w:ascii="Times New Roman" w:hAnsi="Times New Roman" w:cs="Times New Roman"/>
          <w:color w:val="auto"/>
        </w:rPr>
        <w:t>Pelo inadimplemento total ou parcial na execução do objeto, o contratado sujeitar-se-á   às seguintes sanções:</w:t>
      </w:r>
    </w:p>
    <w:p w14:paraId="37713BD1" w14:textId="13FBE97B" w:rsidR="004A4AC7" w:rsidRPr="004A4AC7" w:rsidRDefault="004A4AC7" w:rsidP="004A4AC7">
      <w:pPr>
        <w:pStyle w:val="Default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A4AC7">
        <w:rPr>
          <w:rFonts w:ascii="Times New Roman" w:hAnsi="Times New Roman" w:cs="Times New Roman"/>
          <w:color w:val="auto"/>
        </w:rPr>
        <w:t>Multa de 30% (trinta por cento) do valor global atualizado do objeto da contratação;</w:t>
      </w:r>
    </w:p>
    <w:p w14:paraId="0E108CC2" w14:textId="2DCA38AF" w:rsidR="004A4AC7" w:rsidRPr="004A4AC7" w:rsidRDefault="004A4AC7" w:rsidP="004A4AC7">
      <w:pPr>
        <w:pStyle w:val="Default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A4AC7">
        <w:rPr>
          <w:rFonts w:ascii="Times New Roman" w:hAnsi="Times New Roman" w:cs="Times New Roman"/>
          <w:color w:val="auto"/>
        </w:rPr>
        <w:t>Suspensão temporária de participação em licitação e impedimento de contratar com a Administração pelo prazo de 03 (três) anos;</w:t>
      </w:r>
    </w:p>
    <w:p w14:paraId="2BF49B0F" w14:textId="017A8941" w:rsidR="004A4AC7" w:rsidRPr="004A4AC7" w:rsidRDefault="004A4AC7" w:rsidP="004A4AC7">
      <w:pPr>
        <w:pStyle w:val="Default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A4AC7">
        <w:rPr>
          <w:rFonts w:ascii="Times New Roman" w:hAnsi="Times New Roman" w:cs="Times New Roman"/>
          <w:color w:val="auto"/>
        </w:rPr>
        <w:t>Declaração de idoneidade para licitar ou contratar com a Administração Municipal direta e indireta, até que seja promovida a responsabilidade do licitante perante a municipalidade.</w:t>
      </w:r>
    </w:p>
    <w:p w14:paraId="7CBA3921" w14:textId="16F043F0" w:rsidR="004A4AC7" w:rsidRDefault="004A4AC7" w:rsidP="001E4D2C">
      <w:pPr>
        <w:pStyle w:val="Default"/>
        <w:numPr>
          <w:ilvl w:val="1"/>
          <w:numId w:val="2"/>
        </w:numPr>
        <w:spacing w:line="276" w:lineRule="auto"/>
        <w:ind w:left="493" w:hanging="493"/>
        <w:jc w:val="both"/>
        <w:rPr>
          <w:rFonts w:ascii="Times New Roman" w:hAnsi="Times New Roman" w:cs="Times New Roman"/>
          <w:color w:val="auto"/>
        </w:rPr>
      </w:pPr>
      <w:r w:rsidRPr="004A4AC7">
        <w:rPr>
          <w:rFonts w:ascii="Times New Roman" w:hAnsi="Times New Roman" w:cs="Times New Roman"/>
          <w:color w:val="auto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0641BE3F" w14:textId="54C866BB" w:rsidR="00E5352A" w:rsidRPr="00AC4130" w:rsidRDefault="00E5352A" w:rsidP="006F5A3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8F9B8A3" w14:textId="2FD9F124" w:rsidR="00602962" w:rsidRPr="00F53258" w:rsidRDefault="00602962" w:rsidP="001E4D2C">
      <w:pPr>
        <w:pStyle w:val="Default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  <w:r w:rsidRPr="00F53258">
        <w:rPr>
          <w:rFonts w:ascii="Times New Roman" w:hAnsi="Times New Roman" w:cs="Times New Roman"/>
          <w:b/>
          <w:bCs/>
          <w:color w:val="auto"/>
        </w:rPr>
        <w:t>DAS OBRIGAÇÕES DA PERMI</w:t>
      </w:r>
      <w:r w:rsidR="0067087F">
        <w:rPr>
          <w:rFonts w:ascii="Times New Roman" w:hAnsi="Times New Roman" w:cs="Times New Roman"/>
          <w:b/>
          <w:bCs/>
          <w:color w:val="auto"/>
        </w:rPr>
        <w:t>T</w:t>
      </w:r>
      <w:r w:rsidRPr="00F53258">
        <w:rPr>
          <w:rFonts w:ascii="Times New Roman" w:hAnsi="Times New Roman" w:cs="Times New Roman"/>
          <w:b/>
          <w:bCs/>
          <w:color w:val="auto"/>
        </w:rPr>
        <w:t xml:space="preserve">ENTE  </w:t>
      </w:r>
    </w:p>
    <w:p w14:paraId="1F2D4D10" w14:textId="77777777" w:rsidR="00602962" w:rsidRPr="00C30863" w:rsidRDefault="00602962" w:rsidP="001E4D2C">
      <w:pPr>
        <w:pStyle w:val="Default"/>
        <w:spacing w:line="276" w:lineRule="auto"/>
        <w:ind w:left="363"/>
        <w:jc w:val="both"/>
        <w:rPr>
          <w:color w:val="auto"/>
        </w:rPr>
      </w:pPr>
    </w:p>
    <w:p w14:paraId="27F21E6E" w14:textId="77777777" w:rsidR="00602962" w:rsidRPr="005C69B5" w:rsidRDefault="00602962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 xml:space="preserve">Designar um representante da </w:t>
      </w:r>
      <w:r w:rsidR="007B1006">
        <w:rPr>
          <w:rFonts w:ascii="Times New Roman" w:hAnsi="Times New Roman" w:cs="Times New Roman"/>
          <w:sz w:val="24"/>
          <w:szCs w:val="24"/>
        </w:rPr>
        <w:t>Secretaria de Turismo</w:t>
      </w:r>
      <w:r w:rsidRPr="005C69B5">
        <w:rPr>
          <w:rFonts w:ascii="Times New Roman" w:hAnsi="Times New Roman" w:cs="Times New Roman"/>
          <w:sz w:val="24"/>
          <w:szCs w:val="24"/>
        </w:rPr>
        <w:t xml:space="preserve"> para acompanhar e </w:t>
      </w:r>
      <w:r>
        <w:rPr>
          <w:rFonts w:ascii="Times New Roman" w:hAnsi="Times New Roman" w:cs="Times New Roman"/>
          <w:sz w:val="24"/>
          <w:szCs w:val="24"/>
        </w:rPr>
        <w:t>fiscalizar a execução do Objeto.</w:t>
      </w:r>
    </w:p>
    <w:p w14:paraId="0E861D9B" w14:textId="77777777" w:rsidR="00602962" w:rsidRDefault="00602962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>Efetuar as requisições de conformidade com a discriminação cons</w:t>
      </w:r>
      <w:r>
        <w:rPr>
          <w:rFonts w:ascii="Times New Roman" w:hAnsi="Times New Roman" w:cs="Times New Roman"/>
          <w:sz w:val="24"/>
          <w:szCs w:val="24"/>
        </w:rPr>
        <w:t>tante deste Termo de Referência.</w:t>
      </w:r>
      <w:r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A8D43" w14:textId="77777777" w:rsidR="00602962" w:rsidRPr="005C69B5" w:rsidRDefault="00DF507D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Proporcionar </w:t>
      </w:r>
      <w:r w:rsidR="00EB4E99">
        <w:rPr>
          <w:rFonts w:ascii="Times New Roman" w:hAnsi="Times New Roman" w:cs="Times New Roman"/>
          <w:sz w:val="24"/>
          <w:szCs w:val="24"/>
        </w:rPr>
        <w:t>ao Permissionário</w:t>
      </w:r>
      <w:r w:rsidR="00602962">
        <w:rPr>
          <w:rFonts w:ascii="Times New Roman" w:hAnsi="Times New Roman" w:cs="Times New Roman"/>
          <w:sz w:val="24"/>
          <w:szCs w:val="24"/>
        </w:rPr>
        <w:t xml:space="preserve"> a capacidade elétrica de até 8 KVA, equivalente a 10.000 </w:t>
      </w:r>
      <w:r w:rsidR="002A2E03">
        <w:rPr>
          <w:rFonts w:ascii="Times New Roman" w:hAnsi="Times New Roman" w:cs="Times New Roman"/>
          <w:i/>
          <w:sz w:val="24"/>
          <w:szCs w:val="24"/>
        </w:rPr>
        <w:t>Wa</w:t>
      </w:r>
      <w:r w:rsidR="002A2E03" w:rsidRPr="005E0C0D">
        <w:rPr>
          <w:rFonts w:ascii="Times New Roman" w:hAnsi="Times New Roman" w:cs="Times New Roman"/>
          <w:i/>
          <w:sz w:val="24"/>
          <w:szCs w:val="24"/>
        </w:rPr>
        <w:t>tts</w:t>
      </w:r>
      <w:r w:rsidR="00602962">
        <w:rPr>
          <w:rFonts w:ascii="Times New Roman" w:hAnsi="Times New Roman" w:cs="Times New Roman"/>
          <w:sz w:val="24"/>
          <w:szCs w:val="24"/>
        </w:rPr>
        <w:t xml:space="preserve"> por barraca.</w:t>
      </w:r>
    </w:p>
    <w:p w14:paraId="5D7A27E4" w14:textId="690014FB" w:rsidR="00602962" w:rsidRPr="005C69B5" w:rsidRDefault="00602962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 xml:space="preserve">Proporcionar todas as facilidades para que </w:t>
      </w:r>
      <w:r w:rsidR="006F5A39">
        <w:rPr>
          <w:rFonts w:ascii="Times New Roman" w:hAnsi="Times New Roman" w:cs="Times New Roman"/>
          <w:sz w:val="24"/>
          <w:szCs w:val="24"/>
        </w:rPr>
        <w:t>o</w:t>
      </w:r>
      <w:r w:rsidR="00EB4E99">
        <w:rPr>
          <w:rFonts w:ascii="Times New Roman" w:hAnsi="Times New Roman" w:cs="Times New Roman"/>
          <w:sz w:val="24"/>
          <w:szCs w:val="24"/>
        </w:rPr>
        <w:t xml:space="preserve"> Permissionário</w:t>
      </w:r>
      <w:r w:rsidRPr="005C69B5">
        <w:rPr>
          <w:rFonts w:ascii="Times New Roman" w:hAnsi="Times New Roman" w:cs="Times New Roman"/>
          <w:sz w:val="24"/>
          <w:szCs w:val="24"/>
        </w:rPr>
        <w:t xml:space="preserve"> possa cumprir suas obriga</w:t>
      </w:r>
      <w:r>
        <w:rPr>
          <w:rFonts w:ascii="Times New Roman" w:hAnsi="Times New Roman" w:cs="Times New Roman"/>
          <w:sz w:val="24"/>
          <w:szCs w:val="24"/>
        </w:rPr>
        <w:t>ções até a efetiva execução do O</w:t>
      </w:r>
      <w:r w:rsidRPr="005C69B5">
        <w:rPr>
          <w:rFonts w:ascii="Times New Roman" w:hAnsi="Times New Roman" w:cs="Times New Roman"/>
          <w:sz w:val="24"/>
          <w:szCs w:val="24"/>
        </w:rPr>
        <w:t>bjeto</w:t>
      </w:r>
      <w:r w:rsidR="00D370F6">
        <w:rPr>
          <w:rFonts w:ascii="Times New Roman" w:hAnsi="Times New Roman" w:cs="Times New Roman"/>
          <w:sz w:val="24"/>
          <w:szCs w:val="24"/>
        </w:rPr>
        <w:t>,</w:t>
      </w:r>
      <w:r w:rsidRPr="005C69B5">
        <w:rPr>
          <w:rFonts w:ascii="Times New Roman" w:hAnsi="Times New Roman" w:cs="Times New Roman"/>
          <w:sz w:val="24"/>
          <w:szCs w:val="24"/>
        </w:rPr>
        <w:t xml:space="preserve"> dentro das normas e condições pactuadas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94CE4" w14:textId="77777777" w:rsidR="00602962" w:rsidRPr="005C69B5" w:rsidRDefault="00602962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>Prestar as informações e os esclarecimentos que venham a ser solicitados pela lici</w:t>
      </w:r>
      <w:r>
        <w:rPr>
          <w:rFonts w:ascii="Times New Roman" w:hAnsi="Times New Roman" w:cs="Times New Roman"/>
          <w:sz w:val="24"/>
          <w:szCs w:val="24"/>
        </w:rPr>
        <w:t xml:space="preserve">tante </w:t>
      </w:r>
      <w:r w:rsidR="00D370F6">
        <w:rPr>
          <w:rFonts w:ascii="Times New Roman" w:hAnsi="Times New Roman" w:cs="Times New Roman"/>
          <w:sz w:val="24"/>
          <w:szCs w:val="24"/>
        </w:rPr>
        <w:t>vencedora com relação ao Objeto.</w:t>
      </w:r>
    </w:p>
    <w:p w14:paraId="26E7925C" w14:textId="69F417E7" w:rsidR="00602962" w:rsidRPr="005C69B5" w:rsidRDefault="00602962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5C69B5">
        <w:rPr>
          <w:rFonts w:ascii="Times New Roman" w:hAnsi="Times New Roman" w:cs="Times New Roman"/>
          <w:sz w:val="24"/>
          <w:szCs w:val="24"/>
        </w:rPr>
        <w:t xml:space="preserve">Notificar </w:t>
      </w:r>
      <w:r w:rsidR="00B8531E">
        <w:rPr>
          <w:rFonts w:ascii="Times New Roman" w:hAnsi="Times New Roman" w:cs="Times New Roman"/>
          <w:sz w:val="24"/>
          <w:szCs w:val="24"/>
        </w:rPr>
        <w:t xml:space="preserve">por escrito </w:t>
      </w:r>
      <w:r w:rsidR="006F5A39">
        <w:rPr>
          <w:rFonts w:ascii="Times New Roman" w:hAnsi="Times New Roman" w:cs="Times New Roman"/>
          <w:sz w:val="24"/>
          <w:szCs w:val="24"/>
        </w:rPr>
        <w:t>o</w:t>
      </w:r>
      <w:r w:rsidR="00EB4E99">
        <w:rPr>
          <w:rFonts w:ascii="Times New Roman" w:hAnsi="Times New Roman" w:cs="Times New Roman"/>
          <w:sz w:val="24"/>
          <w:szCs w:val="24"/>
        </w:rPr>
        <w:t xml:space="preserve"> Permissionário</w:t>
      </w:r>
      <w:r w:rsidR="00205E78">
        <w:rPr>
          <w:rFonts w:ascii="Times New Roman" w:hAnsi="Times New Roman" w:cs="Times New Roman"/>
          <w:sz w:val="24"/>
          <w:szCs w:val="24"/>
        </w:rPr>
        <w:t xml:space="preserve"> </w:t>
      </w:r>
      <w:r w:rsidRPr="005C69B5">
        <w:rPr>
          <w:rFonts w:ascii="Times New Roman" w:hAnsi="Times New Roman" w:cs="Times New Roman"/>
          <w:sz w:val="24"/>
          <w:szCs w:val="24"/>
        </w:rPr>
        <w:t>sobre imperfeições, falhas ou irregularida</w:t>
      </w:r>
      <w:r>
        <w:rPr>
          <w:rFonts w:ascii="Times New Roman" w:hAnsi="Times New Roman" w:cs="Times New Roman"/>
          <w:sz w:val="24"/>
          <w:szCs w:val="24"/>
        </w:rPr>
        <w:t>des constatadas na execução do O</w:t>
      </w:r>
      <w:r w:rsidRPr="005C69B5">
        <w:rPr>
          <w:rFonts w:ascii="Times New Roman" w:hAnsi="Times New Roman" w:cs="Times New Roman"/>
          <w:sz w:val="24"/>
          <w:szCs w:val="24"/>
        </w:rPr>
        <w:t>bjeto para que sejam adotadas as</w:t>
      </w:r>
      <w:r>
        <w:rPr>
          <w:rFonts w:ascii="Times New Roman" w:hAnsi="Times New Roman" w:cs="Times New Roman"/>
          <w:sz w:val="24"/>
          <w:szCs w:val="24"/>
        </w:rPr>
        <w:t xml:space="preserve"> medidas corretivas necessárias.</w:t>
      </w:r>
      <w:r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68A7F" w14:textId="77777777" w:rsidR="00602962" w:rsidRDefault="00602962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permitir a execução do O</w:t>
      </w:r>
      <w:r w:rsidRPr="005C69B5">
        <w:rPr>
          <w:rFonts w:ascii="Times New Roman" w:hAnsi="Times New Roman" w:cs="Times New Roman"/>
          <w:sz w:val="24"/>
          <w:szCs w:val="24"/>
        </w:rPr>
        <w:t>bjeto em desacordo com as obrig</w:t>
      </w:r>
      <w:r>
        <w:rPr>
          <w:rFonts w:ascii="Times New Roman" w:hAnsi="Times New Roman" w:cs="Times New Roman"/>
          <w:sz w:val="24"/>
          <w:szCs w:val="24"/>
        </w:rPr>
        <w:t>ações assumidas em contrato e seus anexos.</w:t>
      </w:r>
      <w:r w:rsidRPr="005C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BF105" w14:textId="77777777" w:rsidR="00602962" w:rsidRPr="005C45CD" w:rsidRDefault="00602962" w:rsidP="001E4D2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A2037" w14:textId="77777777" w:rsidR="00AD7C8C" w:rsidRDefault="00AD7C8C" w:rsidP="001E4D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4BB">
        <w:rPr>
          <w:rFonts w:ascii="Times New Roman" w:hAnsi="Times New Roman" w:cs="Times New Roman"/>
          <w:b/>
          <w:bCs/>
          <w:sz w:val="24"/>
          <w:szCs w:val="24"/>
        </w:rPr>
        <w:t>DAS OBRIGAÇÕES SANITÁRIAS</w:t>
      </w:r>
    </w:p>
    <w:p w14:paraId="15F297D4" w14:textId="77777777" w:rsidR="00E924BB" w:rsidRPr="00E924BB" w:rsidRDefault="00E924BB" w:rsidP="001E4D2C">
      <w:pPr>
        <w:pStyle w:val="PargrafodaLista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75C30" w14:textId="77777777" w:rsidR="00E924BB" w:rsidRDefault="004F1ADE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E924BB">
        <w:rPr>
          <w:rFonts w:ascii="Times New Roman" w:hAnsi="Times New Roman" w:cs="Times New Roman"/>
          <w:sz w:val="24"/>
          <w:szCs w:val="24"/>
        </w:rPr>
        <w:t>No que tange à</w:t>
      </w:r>
      <w:r w:rsidR="00AD7C8C" w:rsidRPr="00E924BB">
        <w:rPr>
          <w:rFonts w:ascii="Times New Roman" w:hAnsi="Times New Roman" w:cs="Times New Roman"/>
          <w:sz w:val="24"/>
          <w:szCs w:val="24"/>
        </w:rPr>
        <w:t xml:space="preserve"> linha de produção dos alimentos a serem com</w:t>
      </w:r>
      <w:r w:rsidR="00BD3C4C" w:rsidRPr="00E924BB">
        <w:rPr>
          <w:rFonts w:ascii="Times New Roman" w:hAnsi="Times New Roman" w:cs="Times New Roman"/>
          <w:sz w:val="24"/>
          <w:szCs w:val="24"/>
        </w:rPr>
        <w:t xml:space="preserve">ercializados, todos </w:t>
      </w:r>
      <w:r w:rsidR="0094524E" w:rsidRPr="00E924BB">
        <w:rPr>
          <w:rFonts w:ascii="Times New Roman" w:hAnsi="Times New Roman" w:cs="Times New Roman"/>
          <w:sz w:val="24"/>
          <w:szCs w:val="24"/>
        </w:rPr>
        <w:t xml:space="preserve">deverão seguir </w:t>
      </w:r>
      <w:r w:rsidR="00AD7C8C" w:rsidRPr="00E924BB">
        <w:rPr>
          <w:rFonts w:ascii="Times New Roman" w:hAnsi="Times New Roman" w:cs="Times New Roman"/>
          <w:sz w:val="24"/>
          <w:szCs w:val="24"/>
        </w:rPr>
        <w:t>normas estabelecidas pela Vigilância Sanitária.</w:t>
      </w:r>
    </w:p>
    <w:p w14:paraId="13584B72" w14:textId="77777777" w:rsidR="00A643DC" w:rsidRDefault="00EB4E99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Permissionário</w:t>
      </w:r>
      <w:r w:rsidR="000D0C21">
        <w:rPr>
          <w:rFonts w:ascii="Times New Roman" w:hAnsi="Times New Roman" w:cs="Times New Roman"/>
          <w:sz w:val="24"/>
          <w:szCs w:val="24"/>
        </w:rPr>
        <w:t xml:space="preserve"> deverá</w:t>
      </w:r>
      <w:r w:rsidR="00567E9E" w:rsidRPr="00E924BB">
        <w:rPr>
          <w:rFonts w:ascii="Times New Roman" w:hAnsi="Times New Roman" w:cs="Times New Roman"/>
          <w:sz w:val="24"/>
          <w:szCs w:val="24"/>
        </w:rPr>
        <w:t xml:space="preserve"> possuir licenciamento sanitá</w:t>
      </w:r>
      <w:r w:rsidR="000D0C21">
        <w:rPr>
          <w:rFonts w:ascii="Times New Roman" w:hAnsi="Times New Roman" w:cs="Times New Roman"/>
          <w:sz w:val="24"/>
          <w:szCs w:val="24"/>
        </w:rPr>
        <w:t>rio atualizado e estar adequado</w:t>
      </w:r>
      <w:r w:rsidR="00567E9E" w:rsidRPr="00E924BB">
        <w:rPr>
          <w:rFonts w:ascii="Times New Roman" w:hAnsi="Times New Roman" w:cs="Times New Roman"/>
          <w:sz w:val="24"/>
          <w:szCs w:val="24"/>
        </w:rPr>
        <w:t xml:space="preserve"> à </w:t>
      </w:r>
      <w:r w:rsidR="00567E9E" w:rsidRPr="00EA095F">
        <w:rPr>
          <w:rFonts w:ascii="Times New Roman" w:hAnsi="Times New Roman" w:cs="Times New Roman"/>
          <w:sz w:val="24"/>
          <w:szCs w:val="24"/>
        </w:rPr>
        <w:t>RDC Anvisa 216/04</w:t>
      </w:r>
      <w:r w:rsidR="00567E9E" w:rsidRPr="00E924BB">
        <w:rPr>
          <w:rFonts w:ascii="Times New Roman" w:hAnsi="Times New Roman" w:cs="Times New Roman"/>
          <w:sz w:val="24"/>
          <w:szCs w:val="24"/>
        </w:rPr>
        <w:t xml:space="preserve">, bem como ao </w:t>
      </w:r>
      <w:r w:rsidR="00567E9E" w:rsidRPr="00EA095F">
        <w:rPr>
          <w:rFonts w:ascii="Times New Roman" w:hAnsi="Times New Roman" w:cs="Times New Roman"/>
          <w:sz w:val="24"/>
          <w:szCs w:val="24"/>
        </w:rPr>
        <w:t>Decreto Estadual RJ 6538/83</w:t>
      </w:r>
      <w:r w:rsidR="00567E9E" w:rsidRPr="00E924BB">
        <w:rPr>
          <w:rFonts w:ascii="Times New Roman" w:hAnsi="Times New Roman" w:cs="Times New Roman"/>
          <w:sz w:val="24"/>
          <w:szCs w:val="24"/>
        </w:rPr>
        <w:t>, além de obrigatoriamente participar das capacitações e ações educativas promovidas pela autoridade sanitária municipal especificamente para o evento.</w:t>
      </w:r>
    </w:p>
    <w:p w14:paraId="3D531C1F" w14:textId="77777777" w:rsidR="00A643DC" w:rsidRPr="00EB0C44" w:rsidRDefault="00EB4E99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Permissionário</w:t>
      </w:r>
      <w:r w:rsidR="00E474D5" w:rsidRPr="00A643DC">
        <w:rPr>
          <w:rFonts w:ascii="Times New Roman" w:hAnsi="Times New Roman" w:cs="Times New Roman"/>
          <w:sz w:val="24"/>
          <w:szCs w:val="24"/>
        </w:rPr>
        <w:t xml:space="preserve"> deverá atender às seguintes obrigações sanitárias:</w:t>
      </w:r>
    </w:p>
    <w:p w14:paraId="67F522DB" w14:textId="77777777" w:rsidR="00F95B61" w:rsidRPr="00F95B61" w:rsidRDefault="00F95B61" w:rsidP="001E4D2C">
      <w:pPr>
        <w:pStyle w:val="PargrafodaLista"/>
        <w:numPr>
          <w:ilvl w:val="0"/>
          <w:numId w:val="7"/>
        </w:numPr>
        <w:suppressAutoHyphens/>
        <w:spacing w:after="120"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F4FAA8C" w14:textId="77777777" w:rsidR="00F95B61" w:rsidRPr="00F95B61" w:rsidRDefault="00F95B61" w:rsidP="001E4D2C">
      <w:pPr>
        <w:pStyle w:val="PargrafodaLista"/>
        <w:numPr>
          <w:ilvl w:val="0"/>
          <w:numId w:val="7"/>
        </w:numPr>
        <w:suppressAutoHyphens/>
        <w:spacing w:after="120"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717ECC9" w14:textId="77777777" w:rsidR="00F95B61" w:rsidRPr="00F95B61" w:rsidRDefault="00F95B61" w:rsidP="001E4D2C">
      <w:pPr>
        <w:pStyle w:val="PargrafodaLista"/>
        <w:numPr>
          <w:ilvl w:val="1"/>
          <w:numId w:val="7"/>
        </w:numPr>
        <w:suppressAutoHyphens/>
        <w:spacing w:after="120"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86AA495" w14:textId="6E4E90DA" w:rsidR="00EB0C44" w:rsidRDefault="00E474D5" w:rsidP="001E4D2C">
      <w:pPr>
        <w:pStyle w:val="PargrafodaLista"/>
        <w:numPr>
          <w:ilvl w:val="2"/>
          <w:numId w:val="7"/>
        </w:numPr>
        <w:suppressAutoHyphens/>
        <w:spacing w:after="120" w:line="276" w:lineRule="auto"/>
        <w:ind w:left="720" w:hanging="493"/>
        <w:jc w:val="both"/>
        <w:rPr>
          <w:rFonts w:ascii="Times New Roman" w:hAnsi="Times New Roman" w:cs="Times New Roman"/>
          <w:sz w:val="24"/>
          <w:szCs w:val="24"/>
        </w:rPr>
      </w:pPr>
      <w:r w:rsidRPr="00A643DC">
        <w:rPr>
          <w:rFonts w:ascii="Times New Roman" w:hAnsi="Times New Roman" w:cs="Times New Roman"/>
          <w:sz w:val="24"/>
          <w:szCs w:val="24"/>
        </w:rPr>
        <w:t xml:space="preserve">Os produtos expostos </w:t>
      </w:r>
      <w:r w:rsidR="00D370F6">
        <w:rPr>
          <w:rFonts w:ascii="Times New Roman" w:hAnsi="Times New Roman" w:cs="Times New Roman"/>
          <w:sz w:val="24"/>
          <w:szCs w:val="24"/>
        </w:rPr>
        <w:t xml:space="preserve">e </w:t>
      </w:r>
      <w:r w:rsidRPr="00D370F6">
        <w:rPr>
          <w:rFonts w:ascii="Times New Roman" w:hAnsi="Times New Roman" w:cs="Times New Roman"/>
          <w:sz w:val="24"/>
          <w:szCs w:val="24"/>
        </w:rPr>
        <w:t xml:space="preserve">à venda </w:t>
      </w:r>
      <w:r w:rsidRPr="00A643DC">
        <w:rPr>
          <w:rFonts w:ascii="Times New Roman" w:hAnsi="Times New Roman" w:cs="Times New Roman"/>
          <w:sz w:val="24"/>
          <w:szCs w:val="24"/>
        </w:rPr>
        <w:t xml:space="preserve">devem estar protegidos da ação da poeira, insetos e </w:t>
      </w:r>
      <w:r w:rsidR="00D370F6">
        <w:rPr>
          <w:rFonts w:ascii="Times New Roman" w:hAnsi="Times New Roman" w:cs="Times New Roman"/>
          <w:sz w:val="24"/>
          <w:szCs w:val="24"/>
        </w:rPr>
        <w:t>outros animais, bem como</w:t>
      </w:r>
      <w:r w:rsidRPr="00A643DC">
        <w:rPr>
          <w:rFonts w:ascii="Times New Roman" w:hAnsi="Times New Roman" w:cs="Times New Roman"/>
          <w:sz w:val="24"/>
          <w:szCs w:val="24"/>
        </w:rPr>
        <w:t xml:space="preserve"> do contato direto do homem (proteção de toque e sali</w:t>
      </w:r>
      <w:r w:rsidR="00EB0C44">
        <w:rPr>
          <w:rFonts w:ascii="Times New Roman" w:hAnsi="Times New Roman" w:cs="Times New Roman"/>
          <w:sz w:val="24"/>
          <w:szCs w:val="24"/>
        </w:rPr>
        <w:t>va da fala);</w:t>
      </w:r>
    </w:p>
    <w:p w14:paraId="6E38C15E" w14:textId="77777777" w:rsidR="00EB0C44" w:rsidRDefault="00E474D5" w:rsidP="001E4D2C">
      <w:pPr>
        <w:pStyle w:val="PargrafodaLista"/>
        <w:numPr>
          <w:ilvl w:val="2"/>
          <w:numId w:val="7"/>
        </w:numPr>
        <w:suppressAutoHyphens/>
        <w:spacing w:after="120" w:line="276" w:lineRule="auto"/>
        <w:ind w:left="851" w:hanging="493"/>
        <w:jc w:val="both"/>
        <w:rPr>
          <w:rFonts w:ascii="Times New Roman" w:hAnsi="Times New Roman" w:cs="Times New Roman"/>
          <w:sz w:val="24"/>
          <w:szCs w:val="24"/>
        </w:rPr>
      </w:pPr>
      <w:r w:rsidRPr="00EB0C44">
        <w:rPr>
          <w:rFonts w:ascii="Times New Roman" w:hAnsi="Times New Roman" w:cs="Times New Roman"/>
          <w:sz w:val="24"/>
          <w:szCs w:val="24"/>
        </w:rPr>
        <w:t>Deverão ser utilizados cestas, caixas envidraçadas, pequenos recipientes térmicos ou outros meios que sejam aprovados, para a guarda e/ou transporte de al</w:t>
      </w:r>
      <w:r w:rsidR="00622419">
        <w:rPr>
          <w:rFonts w:ascii="Times New Roman" w:hAnsi="Times New Roman" w:cs="Times New Roman"/>
          <w:sz w:val="24"/>
          <w:szCs w:val="24"/>
        </w:rPr>
        <w:t>imentos. Os equipamentos</w:t>
      </w:r>
      <w:r w:rsidRPr="00EB0C44">
        <w:rPr>
          <w:rFonts w:ascii="Times New Roman" w:hAnsi="Times New Roman" w:cs="Times New Roman"/>
          <w:sz w:val="24"/>
          <w:szCs w:val="24"/>
        </w:rPr>
        <w:t xml:space="preserve"> e utensílios que entram em contato com alimentos devem ser de materiais que não transmitam substâncias tóxicas, odores, nem sabores aos mesmos, limpos e livres</w:t>
      </w:r>
      <w:r w:rsidR="00EB0C44">
        <w:rPr>
          <w:rFonts w:ascii="Times New Roman" w:hAnsi="Times New Roman" w:cs="Times New Roman"/>
          <w:sz w:val="24"/>
          <w:szCs w:val="24"/>
        </w:rPr>
        <w:t xml:space="preserve"> de manchas de mofos ou bolores;</w:t>
      </w:r>
    </w:p>
    <w:p w14:paraId="125F19CE" w14:textId="533CF7AC" w:rsidR="00EB0C44" w:rsidRDefault="00E474D5" w:rsidP="001E4D2C">
      <w:pPr>
        <w:pStyle w:val="PargrafodaLista"/>
        <w:numPr>
          <w:ilvl w:val="2"/>
          <w:numId w:val="7"/>
        </w:numPr>
        <w:suppressAutoHyphens/>
        <w:spacing w:after="120" w:line="276" w:lineRule="auto"/>
        <w:ind w:left="851" w:hanging="493"/>
        <w:jc w:val="both"/>
        <w:rPr>
          <w:rFonts w:ascii="Times New Roman" w:hAnsi="Times New Roman" w:cs="Times New Roman"/>
          <w:sz w:val="24"/>
          <w:szCs w:val="24"/>
        </w:rPr>
      </w:pPr>
      <w:r w:rsidRPr="00EB0C44">
        <w:rPr>
          <w:rFonts w:ascii="Times New Roman" w:hAnsi="Times New Roman" w:cs="Times New Roman"/>
          <w:sz w:val="24"/>
          <w:szCs w:val="24"/>
        </w:rPr>
        <w:t xml:space="preserve">Os produtos ou alimentos prontos e/ou </w:t>
      </w:r>
      <w:r w:rsidR="00DC1B87" w:rsidRPr="00EB0C44">
        <w:rPr>
          <w:rFonts w:ascii="Times New Roman" w:hAnsi="Times New Roman" w:cs="Times New Roman"/>
          <w:sz w:val="24"/>
          <w:szCs w:val="24"/>
        </w:rPr>
        <w:t>semiprontos</w:t>
      </w:r>
      <w:r w:rsidRPr="00EB0C44">
        <w:rPr>
          <w:rFonts w:ascii="Times New Roman" w:hAnsi="Times New Roman" w:cs="Times New Roman"/>
          <w:sz w:val="24"/>
          <w:szCs w:val="24"/>
        </w:rPr>
        <w:t xml:space="preserve"> (incluindo os doces) que necessitem de refrigeração não poderão </w:t>
      </w:r>
      <w:r w:rsidR="00CA48A1" w:rsidRPr="00D370F6">
        <w:rPr>
          <w:rFonts w:ascii="Times New Roman" w:hAnsi="Times New Roman" w:cs="Times New Roman"/>
          <w:sz w:val="24"/>
          <w:szCs w:val="24"/>
        </w:rPr>
        <w:t>ser</w:t>
      </w:r>
      <w:r w:rsidR="00CA48A1" w:rsidRPr="00CA48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0C44">
        <w:rPr>
          <w:rFonts w:ascii="Times New Roman" w:hAnsi="Times New Roman" w:cs="Times New Roman"/>
          <w:sz w:val="24"/>
          <w:szCs w:val="24"/>
        </w:rPr>
        <w:t>expostos à temperatura ambiente, necessitando de cai</w:t>
      </w:r>
      <w:r w:rsidR="00EB0C44">
        <w:rPr>
          <w:rFonts w:ascii="Times New Roman" w:hAnsi="Times New Roman" w:cs="Times New Roman"/>
          <w:sz w:val="24"/>
          <w:szCs w:val="24"/>
        </w:rPr>
        <w:t>xas térmicas, limpas e íntegras;</w:t>
      </w:r>
    </w:p>
    <w:p w14:paraId="656DA19D" w14:textId="77777777" w:rsidR="00EB0C44" w:rsidRDefault="00E474D5" w:rsidP="001E4D2C">
      <w:pPr>
        <w:pStyle w:val="PargrafodaLista"/>
        <w:numPr>
          <w:ilvl w:val="2"/>
          <w:numId w:val="7"/>
        </w:numPr>
        <w:suppressAutoHyphens/>
        <w:spacing w:after="120" w:line="276" w:lineRule="auto"/>
        <w:ind w:left="851" w:hanging="493"/>
        <w:jc w:val="both"/>
        <w:rPr>
          <w:rFonts w:ascii="Times New Roman" w:hAnsi="Times New Roman" w:cs="Times New Roman"/>
          <w:sz w:val="24"/>
          <w:szCs w:val="24"/>
        </w:rPr>
      </w:pPr>
      <w:r w:rsidRPr="00EB0C44">
        <w:rPr>
          <w:rFonts w:ascii="Times New Roman" w:hAnsi="Times New Roman" w:cs="Times New Roman"/>
          <w:sz w:val="24"/>
          <w:szCs w:val="24"/>
        </w:rPr>
        <w:t xml:space="preserve">Os produtos alimentícios </w:t>
      </w:r>
      <w:r w:rsidRPr="0076433F">
        <w:rPr>
          <w:rFonts w:ascii="Times New Roman" w:hAnsi="Times New Roman" w:cs="Times New Roman"/>
          <w:sz w:val="24"/>
          <w:szCs w:val="24"/>
        </w:rPr>
        <w:t xml:space="preserve">e as bebidas </w:t>
      </w:r>
      <w:r w:rsidRPr="00EB0C44">
        <w:rPr>
          <w:rFonts w:ascii="Times New Roman" w:hAnsi="Times New Roman" w:cs="Times New Roman"/>
          <w:sz w:val="24"/>
          <w:szCs w:val="24"/>
        </w:rPr>
        <w:t>só poderão ser oferecidos para consumo quando procedentes de estabelecimentos industriais ou comerciais registrados e licenciados, com rotulagem íntegra original quando não abertos ou fracionados e com etiquetas contendo o prazo de validade da embalagem original ou p</w:t>
      </w:r>
      <w:r w:rsidR="00EB0C44">
        <w:rPr>
          <w:rFonts w:ascii="Times New Roman" w:hAnsi="Times New Roman" w:cs="Times New Roman"/>
          <w:sz w:val="24"/>
          <w:szCs w:val="24"/>
        </w:rPr>
        <w:t>ara consumo, quando manipulados;</w:t>
      </w:r>
    </w:p>
    <w:p w14:paraId="39DE0390" w14:textId="77777777" w:rsidR="00CB3124" w:rsidRPr="00FA64F3" w:rsidRDefault="00E474D5" w:rsidP="001E4D2C">
      <w:pPr>
        <w:pStyle w:val="PargrafodaLista"/>
        <w:numPr>
          <w:ilvl w:val="3"/>
          <w:numId w:val="7"/>
        </w:numPr>
        <w:suppressAutoHyphens/>
        <w:spacing w:after="120" w:line="276" w:lineRule="auto"/>
        <w:ind w:left="851" w:hanging="493"/>
        <w:jc w:val="both"/>
        <w:rPr>
          <w:rFonts w:ascii="Times New Roman" w:hAnsi="Times New Roman" w:cs="Times New Roman"/>
          <w:sz w:val="24"/>
          <w:szCs w:val="24"/>
        </w:rPr>
      </w:pPr>
      <w:r w:rsidRPr="0076433F">
        <w:rPr>
          <w:rFonts w:ascii="Times New Roman" w:hAnsi="Times New Roman" w:cs="Times New Roman"/>
          <w:sz w:val="24"/>
          <w:szCs w:val="24"/>
        </w:rPr>
        <w:t>As instalações ou locais de comércio de alimentos deverão possuir recipientes adequados para acondicionar os resíduos da ativida</w:t>
      </w:r>
      <w:r w:rsidRPr="00EB0C44">
        <w:rPr>
          <w:rFonts w:ascii="Times New Roman" w:hAnsi="Times New Roman" w:cs="Times New Roman"/>
          <w:sz w:val="24"/>
          <w:szCs w:val="24"/>
        </w:rPr>
        <w:t>de (lixeiras com tampa, acionadas sem co</w:t>
      </w:r>
      <w:r w:rsidR="00EB0C44">
        <w:rPr>
          <w:rFonts w:ascii="Times New Roman" w:hAnsi="Times New Roman" w:cs="Times New Roman"/>
          <w:sz w:val="24"/>
          <w:szCs w:val="24"/>
        </w:rPr>
        <w:t>ntato manual e sacos plásticos).</w:t>
      </w:r>
    </w:p>
    <w:p w14:paraId="153B8B00" w14:textId="77777777" w:rsidR="00EB0C44" w:rsidRDefault="000D0C21" w:rsidP="001E4D2C">
      <w:pPr>
        <w:pStyle w:val="PargrafodaLista"/>
        <w:numPr>
          <w:ilvl w:val="1"/>
          <w:numId w:val="2"/>
        </w:numPr>
        <w:suppressAutoHyphens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Permissionário deve</w:t>
      </w:r>
      <w:r w:rsidR="00E474D5" w:rsidRPr="00EB0C44">
        <w:rPr>
          <w:rFonts w:ascii="Times New Roman" w:hAnsi="Times New Roman" w:cs="Times New Roman"/>
          <w:sz w:val="24"/>
          <w:szCs w:val="24"/>
        </w:rPr>
        <w:t xml:space="preserve">, obrigatoriamente, </w:t>
      </w:r>
      <w:r w:rsidR="00F549E0" w:rsidRPr="0076433F">
        <w:rPr>
          <w:rFonts w:ascii="Times New Roman" w:hAnsi="Times New Roman" w:cs="Times New Roman"/>
          <w:sz w:val="24"/>
          <w:szCs w:val="24"/>
        </w:rPr>
        <w:t>expor</w:t>
      </w:r>
      <w:r w:rsidR="00F549E0" w:rsidRPr="00F549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3A2C">
        <w:rPr>
          <w:rFonts w:ascii="Times New Roman" w:hAnsi="Times New Roman" w:cs="Times New Roman"/>
          <w:sz w:val="24"/>
          <w:szCs w:val="24"/>
        </w:rPr>
        <w:t>a Carteira de I</w:t>
      </w:r>
      <w:r w:rsidR="00E474D5" w:rsidRPr="00EB0C44">
        <w:rPr>
          <w:rFonts w:ascii="Times New Roman" w:hAnsi="Times New Roman" w:cs="Times New Roman"/>
          <w:sz w:val="24"/>
          <w:szCs w:val="24"/>
        </w:rPr>
        <w:t xml:space="preserve">dentidade e </w:t>
      </w:r>
      <w:r w:rsidR="00B83A2C">
        <w:rPr>
          <w:rFonts w:ascii="Times New Roman" w:hAnsi="Times New Roman" w:cs="Times New Roman"/>
          <w:sz w:val="24"/>
          <w:szCs w:val="24"/>
        </w:rPr>
        <w:t>a L</w:t>
      </w:r>
      <w:r w:rsidR="00E474D5" w:rsidRPr="00EB0C44">
        <w:rPr>
          <w:rFonts w:ascii="Times New Roman" w:hAnsi="Times New Roman" w:cs="Times New Roman"/>
          <w:sz w:val="24"/>
          <w:szCs w:val="24"/>
        </w:rPr>
        <w:t>icença em local visível pelo público.</w:t>
      </w:r>
    </w:p>
    <w:p w14:paraId="285030C1" w14:textId="77777777" w:rsidR="00E47DDF" w:rsidRDefault="00E474D5" w:rsidP="001E4D2C">
      <w:pPr>
        <w:pStyle w:val="PargrafodaLista"/>
        <w:numPr>
          <w:ilvl w:val="1"/>
          <w:numId w:val="2"/>
        </w:numPr>
        <w:suppressAutoHyphens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EB0C44">
        <w:rPr>
          <w:rFonts w:ascii="Times New Roman" w:hAnsi="Times New Roman" w:cs="Times New Roman"/>
          <w:sz w:val="24"/>
          <w:szCs w:val="24"/>
        </w:rPr>
        <w:t>Os funcionários deverão se apresentar trajados com roupas limpas e calçados fechados, sendo obrigatório o uso de jalecos ou guarda-pós, bonés, gorros ou outra proteção para os cabelos, além de proibido o uso de anéis, relógios, pulseiras, u</w:t>
      </w:r>
      <w:r w:rsidR="00E47DDF">
        <w:rPr>
          <w:rFonts w:ascii="Times New Roman" w:hAnsi="Times New Roman" w:cs="Times New Roman"/>
          <w:sz w:val="24"/>
          <w:szCs w:val="24"/>
        </w:rPr>
        <w:t>nhas grandes e esmaltes escuros.</w:t>
      </w:r>
    </w:p>
    <w:p w14:paraId="276B26F8" w14:textId="77777777" w:rsidR="00E47DDF" w:rsidRDefault="00E474D5" w:rsidP="001E4D2C">
      <w:pPr>
        <w:pStyle w:val="PargrafodaLista"/>
        <w:numPr>
          <w:ilvl w:val="1"/>
          <w:numId w:val="2"/>
        </w:numPr>
        <w:suppressAutoHyphens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E47DDF">
        <w:rPr>
          <w:rFonts w:ascii="Times New Roman" w:hAnsi="Times New Roman" w:cs="Times New Roman"/>
          <w:sz w:val="24"/>
          <w:szCs w:val="24"/>
        </w:rPr>
        <w:t xml:space="preserve">É expressamente proibido o contato direto com produtos não acondicionados em embalagens. É permitido o uso de luvas descartáveis (uma a cada uso se o manuseio for interrompido) e/ou pegadores limpos protegidos. </w:t>
      </w:r>
    </w:p>
    <w:p w14:paraId="54C2BD2D" w14:textId="77777777" w:rsidR="00E47DDF" w:rsidRDefault="00E474D5" w:rsidP="001E4D2C">
      <w:pPr>
        <w:pStyle w:val="PargrafodaLista"/>
        <w:numPr>
          <w:ilvl w:val="1"/>
          <w:numId w:val="2"/>
        </w:numPr>
        <w:suppressAutoHyphens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E47DDF">
        <w:rPr>
          <w:rFonts w:ascii="Times New Roman" w:hAnsi="Times New Roman" w:cs="Times New Roman"/>
          <w:sz w:val="24"/>
          <w:szCs w:val="24"/>
        </w:rPr>
        <w:t>É proibido usar jornais, papeis coloridos, usados ou maculados para embrulhar ou acondicionar os gêneros alimentícios.</w:t>
      </w:r>
    </w:p>
    <w:p w14:paraId="4DE05352" w14:textId="77777777" w:rsidR="00E47DDF" w:rsidRDefault="00E474D5" w:rsidP="001E4D2C">
      <w:pPr>
        <w:pStyle w:val="PargrafodaLista"/>
        <w:numPr>
          <w:ilvl w:val="1"/>
          <w:numId w:val="2"/>
        </w:numPr>
        <w:suppressAutoHyphens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E47DDF">
        <w:rPr>
          <w:rFonts w:ascii="Times New Roman" w:hAnsi="Times New Roman" w:cs="Times New Roman"/>
          <w:sz w:val="24"/>
          <w:szCs w:val="24"/>
        </w:rPr>
        <w:t xml:space="preserve">Os utensílios utilizados para servir bebidas e alimentos deverão ser, obrigatoriamente, descartáveis e não poderão ser reutilizados.   </w:t>
      </w:r>
    </w:p>
    <w:p w14:paraId="31E940D0" w14:textId="77777777" w:rsidR="00E47DDF" w:rsidRDefault="00D822F6" w:rsidP="001E4D2C">
      <w:pPr>
        <w:pStyle w:val="PargrafodaLista"/>
        <w:numPr>
          <w:ilvl w:val="1"/>
          <w:numId w:val="2"/>
        </w:numPr>
        <w:suppressAutoHyphens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4D5" w:rsidRPr="00E47DDF">
        <w:rPr>
          <w:rFonts w:ascii="Times New Roman" w:hAnsi="Times New Roman" w:cs="Times New Roman"/>
          <w:sz w:val="24"/>
          <w:szCs w:val="24"/>
        </w:rPr>
        <w:t>É terminantemente proibido o manuseio de dinheiro por quem manipular alimentos.</w:t>
      </w:r>
    </w:p>
    <w:p w14:paraId="65277371" w14:textId="77777777" w:rsidR="009074A9" w:rsidRDefault="00D822F6" w:rsidP="001E4D2C">
      <w:pPr>
        <w:pStyle w:val="PargrafodaLista"/>
        <w:numPr>
          <w:ilvl w:val="1"/>
          <w:numId w:val="2"/>
        </w:numPr>
        <w:suppressAutoHyphens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4D5" w:rsidRPr="00E47DDF">
        <w:rPr>
          <w:rFonts w:ascii="Times New Roman" w:hAnsi="Times New Roman" w:cs="Times New Roman"/>
          <w:sz w:val="24"/>
          <w:szCs w:val="24"/>
        </w:rPr>
        <w:t>As infrações sanitárias são sujeitas às penalidades (Lei Municipal 5834/01 – Artigos 7º e 8º e Lei Federal 6437/77): multas, apreensão e inutilização de produtos e suspensão das atividades e perda da Licença.</w:t>
      </w:r>
    </w:p>
    <w:p w14:paraId="5C68451A" w14:textId="1EC776DB" w:rsidR="00EC02E4" w:rsidRPr="009074A9" w:rsidRDefault="00E474D5" w:rsidP="009074A9">
      <w:pPr>
        <w:suppressAutoHyphens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F6E2E" w14:textId="77777777" w:rsidR="00AD7C8C" w:rsidRDefault="00AD7C8C" w:rsidP="001E4D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D72">
        <w:rPr>
          <w:rFonts w:ascii="Times New Roman" w:hAnsi="Times New Roman" w:cs="Times New Roman"/>
          <w:b/>
          <w:bCs/>
          <w:sz w:val="24"/>
          <w:szCs w:val="24"/>
        </w:rPr>
        <w:t>DAS OBRIGAÇÕES TRABALHISTAS</w:t>
      </w:r>
    </w:p>
    <w:p w14:paraId="1522CDCE" w14:textId="77777777" w:rsidR="00B94D72" w:rsidRPr="00B94D72" w:rsidRDefault="00B94D72" w:rsidP="001E4D2C">
      <w:pPr>
        <w:pStyle w:val="PargrafodaLista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E0B4F" w14:textId="14E203B6" w:rsidR="00FA692A" w:rsidRDefault="00FA692A" w:rsidP="00FE64D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4D2">
        <w:rPr>
          <w:rFonts w:ascii="Times New Roman" w:hAnsi="Times New Roman" w:cs="Times New Roman"/>
          <w:sz w:val="24"/>
          <w:szCs w:val="24"/>
        </w:rPr>
        <w:t>O Permissionário é responsável pelos funcionários que estiverem a seu serviço.</w:t>
      </w:r>
    </w:p>
    <w:p w14:paraId="2E44CDBC" w14:textId="22697ECD" w:rsidR="00FA692A" w:rsidRDefault="00FA692A" w:rsidP="00427BD9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D9">
        <w:rPr>
          <w:rFonts w:ascii="Times New Roman" w:hAnsi="Times New Roman" w:cs="Times New Roman"/>
          <w:sz w:val="24"/>
          <w:szCs w:val="24"/>
        </w:rPr>
        <w:t>Assumir todas as responsabilidades oriundas de eventuais encargos trabalhistas, sociais, previdenciários e fiscais, originados na vigência do Contrato firmado, excluindo a Secretaria de Turismo de qualquer ônus desta relação.</w:t>
      </w:r>
    </w:p>
    <w:p w14:paraId="20957ED7" w14:textId="017665E4" w:rsidR="00FA692A" w:rsidRDefault="00FA692A" w:rsidP="00427BD9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D9">
        <w:rPr>
          <w:rFonts w:ascii="Times New Roman" w:hAnsi="Times New Roman" w:cs="Times New Roman"/>
          <w:sz w:val="24"/>
          <w:szCs w:val="24"/>
        </w:rPr>
        <w:t>Assumir a responsabilidade por todas as providências e obrigações estabelecidas na legislação específica de acidentes do trabalho, ainda que ocorram nas dependências do espaço licitado.</w:t>
      </w:r>
    </w:p>
    <w:p w14:paraId="222FB3E8" w14:textId="77777777" w:rsidR="00FA692A" w:rsidRPr="00427BD9" w:rsidRDefault="00FA692A" w:rsidP="00427BD9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D9">
        <w:rPr>
          <w:rFonts w:ascii="Times New Roman" w:hAnsi="Times New Roman" w:cs="Times New Roman"/>
          <w:sz w:val="24"/>
          <w:szCs w:val="24"/>
        </w:rPr>
        <w:t>Respeitar rigorosamente, no que se refere a todos os empregados utilizados nos serviços, a</w:t>
      </w:r>
      <w:r w:rsidRPr="00427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BD9">
        <w:rPr>
          <w:rFonts w:ascii="Times New Roman" w:hAnsi="Times New Roman" w:cs="Times New Roman"/>
          <w:sz w:val="24"/>
          <w:szCs w:val="24"/>
        </w:rPr>
        <w:t>legislação vigente sobre tributos, trabalho, segurança (EPI), previdência social e acidentes de</w:t>
      </w:r>
      <w:r w:rsidRPr="00427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BD9">
        <w:rPr>
          <w:rFonts w:ascii="Times New Roman" w:hAnsi="Times New Roman" w:cs="Times New Roman"/>
          <w:sz w:val="24"/>
          <w:szCs w:val="24"/>
        </w:rPr>
        <w:t>trabalho, por cujos encargos se responsabilizará.</w:t>
      </w:r>
    </w:p>
    <w:p w14:paraId="1B158ECB" w14:textId="585ECF5D" w:rsidR="00B57DFF" w:rsidRDefault="00B57DFF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14:paraId="4845F50E" w14:textId="3ED704DC" w:rsidR="00014679" w:rsidRDefault="00014679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14:paraId="59E23F8A" w14:textId="77777777" w:rsidR="00014679" w:rsidRPr="00B94D72" w:rsidRDefault="00014679" w:rsidP="001E4D2C">
      <w:pPr>
        <w:pStyle w:val="PargrafodaLista"/>
        <w:autoSpaceDE w:val="0"/>
        <w:autoSpaceDN w:val="0"/>
        <w:adjustRightInd w:val="0"/>
        <w:spacing w:after="120" w:line="276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14:paraId="2513CE7A" w14:textId="77777777" w:rsidR="00AD7C8C" w:rsidRDefault="00AD7C8C" w:rsidP="001E4D2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DFF"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14:paraId="03E4D1CD" w14:textId="77777777" w:rsidR="00B57DFF" w:rsidRPr="00B57DFF" w:rsidRDefault="00B57DFF" w:rsidP="001E4D2C">
      <w:pPr>
        <w:pStyle w:val="PargrafodaLista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150C7" w14:textId="57BD4640" w:rsidR="00B57DFF" w:rsidRDefault="00737CEE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419" w:rsidRPr="00C773DF">
        <w:rPr>
          <w:rFonts w:ascii="Times New Roman" w:hAnsi="Times New Roman" w:cs="Times New Roman"/>
          <w:bCs/>
          <w:sz w:val="24"/>
          <w:szCs w:val="24"/>
        </w:rPr>
        <w:t>A Empresa</w:t>
      </w:r>
      <w:r w:rsidR="00FB3660" w:rsidRPr="00C773DF">
        <w:rPr>
          <w:rFonts w:ascii="Times New Roman" w:hAnsi="Times New Roman" w:cs="Times New Roman"/>
          <w:bCs/>
          <w:sz w:val="24"/>
          <w:szCs w:val="24"/>
        </w:rPr>
        <w:t xml:space="preserve"> interessad</w:t>
      </w:r>
      <w:r w:rsidR="00622419" w:rsidRPr="00C773DF">
        <w:rPr>
          <w:rFonts w:ascii="Times New Roman" w:hAnsi="Times New Roman" w:cs="Times New Roman"/>
          <w:bCs/>
          <w:sz w:val="24"/>
          <w:szCs w:val="24"/>
        </w:rPr>
        <w:t xml:space="preserve">a poderá apresentar proposta </w:t>
      </w:r>
      <w:r w:rsidR="00FB3660" w:rsidRPr="00C773DF">
        <w:rPr>
          <w:rFonts w:ascii="Times New Roman" w:hAnsi="Times New Roman" w:cs="Times New Roman"/>
          <w:bCs/>
          <w:sz w:val="24"/>
          <w:szCs w:val="24"/>
        </w:rPr>
        <w:t>para</w:t>
      </w:r>
      <w:r w:rsidR="00622419" w:rsidRPr="00C773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E2C" w:rsidRPr="00C773DF">
        <w:rPr>
          <w:rFonts w:ascii="Times New Roman" w:hAnsi="Times New Roman" w:cs="Times New Roman"/>
          <w:bCs/>
          <w:sz w:val="24"/>
          <w:szCs w:val="24"/>
        </w:rPr>
        <w:t>até</w:t>
      </w:r>
      <w:r w:rsidR="00FB3660" w:rsidRPr="00C773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5951" w:rsidRPr="00C773DF">
        <w:rPr>
          <w:rFonts w:ascii="Times New Roman" w:hAnsi="Times New Roman" w:cs="Times New Roman"/>
          <w:bCs/>
          <w:sz w:val="24"/>
          <w:szCs w:val="24"/>
        </w:rPr>
        <w:t>03</w:t>
      </w:r>
      <w:r w:rsidR="00B57DFF" w:rsidRPr="00C773D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85951" w:rsidRPr="00C773DF">
        <w:rPr>
          <w:rFonts w:ascii="Times New Roman" w:hAnsi="Times New Roman" w:cs="Times New Roman"/>
          <w:bCs/>
          <w:sz w:val="24"/>
          <w:szCs w:val="24"/>
        </w:rPr>
        <w:t>três</w:t>
      </w:r>
      <w:r w:rsidR="00B57DFF" w:rsidRPr="00C773D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22419" w:rsidRPr="00C773DF">
        <w:rPr>
          <w:rFonts w:ascii="Times New Roman" w:hAnsi="Times New Roman" w:cs="Times New Roman"/>
          <w:bCs/>
          <w:sz w:val="24"/>
          <w:szCs w:val="24"/>
        </w:rPr>
        <w:t>lote</w:t>
      </w:r>
      <w:r w:rsidR="00185951" w:rsidRPr="00C773DF">
        <w:rPr>
          <w:rFonts w:ascii="Times New Roman" w:hAnsi="Times New Roman" w:cs="Times New Roman"/>
          <w:bCs/>
          <w:sz w:val="24"/>
          <w:szCs w:val="24"/>
        </w:rPr>
        <w:t>s</w:t>
      </w:r>
      <w:r w:rsidR="003B35CF" w:rsidRPr="00C773DF">
        <w:rPr>
          <w:rFonts w:ascii="Times New Roman" w:hAnsi="Times New Roman" w:cs="Times New Roman"/>
          <w:bCs/>
          <w:sz w:val="24"/>
          <w:szCs w:val="24"/>
        </w:rPr>
        <w:t>.</w:t>
      </w:r>
      <w:r w:rsidR="00FB3660" w:rsidRPr="00C773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DFF" w:rsidRPr="00C773DF">
        <w:rPr>
          <w:rFonts w:ascii="Times New Roman" w:hAnsi="Times New Roman" w:cs="Times New Roman"/>
          <w:bCs/>
          <w:sz w:val="24"/>
          <w:szCs w:val="24"/>
        </w:rPr>
        <w:t xml:space="preserve">Caso </w:t>
      </w:r>
      <w:r w:rsidR="00B57DFF" w:rsidRPr="00B57DFF">
        <w:rPr>
          <w:rFonts w:ascii="Times New Roman" w:hAnsi="Times New Roman" w:cs="Times New Roman"/>
          <w:bCs/>
          <w:sz w:val="24"/>
          <w:szCs w:val="24"/>
        </w:rPr>
        <w:t>não haja lance para todos os lotes deste Termo</w:t>
      </w:r>
      <w:r w:rsidR="006224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7DFF" w:rsidRPr="00B57DFF">
        <w:rPr>
          <w:rFonts w:ascii="Times New Roman" w:hAnsi="Times New Roman" w:cs="Times New Roman"/>
          <w:bCs/>
          <w:sz w:val="24"/>
          <w:szCs w:val="24"/>
        </w:rPr>
        <w:t xml:space="preserve">será permitida a aquisição de mais </w:t>
      </w:r>
      <w:r w:rsidR="00622419" w:rsidRPr="00B57DFF">
        <w:rPr>
          <w:rFonts w:ascii="Times New Roman" w:hAnsi="Times New Roman" w:cs="Times New Roman"/>
          <w:bCs/>
          <w:sz w:val="24"/>
          <w:szCs w:val="24"/>
        </w:rPr>
        <w:t>lotes</w:t>
      </w:r>
      <w:r w:rsidR="00B57DFF" w:rsidRPr="00B57D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94E20B" w14:textId="205AA817" w:rsidR="00B57DFF" w:rsidRDefault="00DE451E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9EF" w:rsidRPr="00B57DFF">
        <w:rPr>
          <w:rFonts w:ascii="Times New Roman" w:hAnsi="Times New Roman" w:cs="Times New Roman"/>
          <w:sz w:val="24"/>
          <w:szCs w:val="24"/>
        </w:rPr>
        <w:t xml:space="preserve">A Permissão do Espaço Público é </w:t>
      </w:r>
      <w:r w:rsidR="005F19EF" w:rsidRPr="00B57DFF">
        <w:rPr>
          <w:rFonts w:ascii="Times New Roman" w:hAnsi="Times New Roman" w:cs="Times New Roman"/>
          <w:bCs/>
          <w:sz w:val="24"/>
          <w:szCs w:val="24"/>
        </w:rPr>
        <w:t xml:space="preserve">intransferível, sendo vedada a subcontratação do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9EF" w:rsidRPr="00B57DFF">
        <w:rPr>
          <w:rFonts w:ascii="Times New Roman" w:hAnsi="Times New Roman" w:cs="Times New Roman"/>
          <w:bCs/>
          <w:sz w:val="24"/>
          <w:szCs w:val="24"/>
        </w:rPr>
        <w:t>uso.</w:t>
      </w:r>
    </w:p>
    <w:p w14:paraId="28B0B4A9" w14:textId="7013EF94" w:rsidR="00FA692A" w:rsidRPr="00FA692A" w:rsidRDefault="00DE451E" w:rsidP="001E4D2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19EF" w:rsidRPr="00B57DFF">
        <w:rPr>
          <w:rFonts w:ascii="Times New Roman" w:hAnsi="Times New Roman" w:cs="Times New Roman"/>
          <w:sz w:val="24"/>
          <w:szCs w:val="24"/>
        </w:rPr>
        <w:t xml:space="preserve">O valor mínimo a ser aceito </w:t>
      </w:r>
      <w:r w:rsidR="005F19EF" w:rsidRPr="009B5976">
        <w:rPr>
          <w:rFonts w:ascii="Times New Roman" w:hAnsi="Times New Roman" w:cs="Times New Roman"/>
          <w:sz w:val="24"/>
          <w:szCs w:val="24"/>
        </w:rPr>
        <w:t xml:space="preserve">é </w:t>
      </w:r>
      <w:r w:rsidR="005F19EF" w:rsidRPr="009B5976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9B5976">
        <w:rPr>
          <w:rFonts w:ascii="Times New Roman" w:hAnsi="Times New Roman" w:cs="Times New Roman"/>
          <w:b/>
          <w:sz w:val="24"/>
          <w:szCs w:val="24"/>
        </w:rPr>
        <w:t xml:space="preserve">991,60 (novecentos e noventa </w:t>
      </w:r>
      <w:r w:rsidR="00D822F6">
        <w:rPr>
          <w:rFonts w:ascii="Times New Roman" w:hAnsi="Times New Roman" w:cs="Times New Roman"/>
          <w:b/>
          <w:sz w:val="24"/>
          <w:szCs w:val="24"/>
        </w:rPr>
        <w:t>e um reais e sessenta</w:t>
      </w:r>
      <w:r w:rsidR="00014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2F6">
        <w:rPr>
          <w:rFonts w:ascii="Times New Roman" w:hAnsi="Times New Roman" w:cs="Times New Roman"/>
          <w:b/>
          <w:sz w:val="24"/>
          <w:szCs w:val="24"/>
        </w:rPr>
        <w:t>centavos);</w:t>
      </w:r>
    </w:p>
    <w:p w14:paraId="1E0F8A1E" w14:textId="15E3FB4C" w:rsidR="00D822F6" w:rsidRPr="00DE451E" w:rsidRDefault="00DE451E" w:rsidP="00DE451E">
      <w:pPr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451E">
        <w:rPr>
          <w:rFonts w:ascii="Times New Roman" w:hAnsi="Times New Roman" w:cs="Times New Roman"/>
          <w:b/>
        </w:rPr>
        <w:t>10.3.1</w:t>
      </w:r>
      <w:r>
        <w:rPr>
          <w:rFonts w:ascii="Times New Roman" w:hAnsi="Times New Roman" w:cs="Times New Roman"/>
        </w:rPr>
        <w:t xml:space="preserve">   </w:t>
      </w:r>
      <w:r w:rsidR="00D822F6" w:rsidRPr="00DE451E">
        <w:rPr>
          <w:rFonts w:ascii="Times New Roman" w:hAnsi="Times New Roman" w:cs="Times New Roman"/>
        </w:rPr>
        <w:t>O pagamento do valor deverá ser efetuado em duas parcelas, sendo 50% (cinquenta por cento)</w:t>
      </w:r>
      <w:r>
        <w:rPr>
          <w:rFonts w:ascii="Times New Roman" w:hAnsi="Times New Roman" w:cs="Times New Roman"/>
        </w:rPr>
        <w:t xml:space="preserve"> </w:t>
      </w:r>
      <w:r w:rsidR="00D822F6" w:rsidRPr="00DE451E">
        <w:rPr>
          <w:rFonts w:ascii="Times New Roman" w:hAnsi="Times New Roman" w:cs="Times New Roman"/>
        </w:rPr>
        <w:t>no ato da assinatura do contrato e 50% (cinquenta por cento) até o dia 20 de junho de 2024, via DAMP, em favor da PMP;</w:t>
      </w:r>
    </w:p>
    <w:p w14:paraId="553268C1" w14:textId="05E7FBBF" w:rsidR="00B57DFF" w:rsidRPr="00DE451E" w:rsidRDefault="00B57DFF" w:rsidP="00DE451E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451E">
        <w:rPr>
          <w:rFonts w:ascii="Times New Roman" w:eastAsia="Calibri" w:hAnsi="Times New Roman" w:cs="Times New Roman"/>
          <w:bCs/>
          <w:sz w:val="24"/>
          <w:szCs w:val="24"/>
        </w:rPr>
        <w:t xml:space="preserve">Os valores foram estipulados tendo como base o valor mínimo </w:t>
      </w:r>
      <w:r w:rsidRPr="00DE451E">
        <w:rPr>
          <w:rFonts w:ascii="Times New Roman" w:hAnsi="Times New Roman" w:cs="Times New Roman"/>
          <w:bCs/>
          <w:sz w:val="24"/>
          <w:szCs w:val="24"/>
        </w:rPr>
        <w:t>da</w:t>
      </w:r>
      <w:r w:rsidR="00EC57BF" w:rsidRPr="00DE451E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530388" w:rsidRPr="00DE451E">
        <w:rPr>
          <w:rFonts w:ascii="Times New Roman" w:hAnsi="Times New Roman" w:cs="Times New Roman"/>
          <w:bCs/>
          <w:sz w:val="24"/>
          <w:szCs w:val="24"/>
        </w:rPr>
        <w:t>4</w:t>
      </w:r>
      <w:r w:rsidR="00080BAC" w:rsidRPr="00DE451E">
        <w:rPr>
          <w:rFonts w:ascii="Times New Roman" w:hAnsi="Times New Roman" w:cs="Times New Roman"/>
          <w:bCs/>
          <w:sz w:val="24"/>
          <w:szCs w:val="24"/>
        </w:rPr>
        <w:t xml:space="preserve">ª Edição da </w:t>
      </w:r>
      <w:r w:rsidRPr="00DE451E">
        <w:rPr>
          <w:rFonts w:ascii="Times New Roman" w:hAnsi="Times New Roman" w:cs="Times New Roman"/>
          <w:bCs/>
          <w:sz w:val="24"/>
          <w:szCs w:val="24"/>
        </w:rPr>
        <w:t>B</w:t>
      </w:r>
      <w:r w:rsidR="00696C24" w:rsidRPr="00DE451E">
        <w:rPr>
          <w:rFonts w:ascii="Times New Roman" w:hAnsi="Times New Roman" w:cs="Times New Roman"/>
          <w:bCs/>
          <w:sz w:val="24"/>
          <w:szCs w:val="24"/>
        </w:rPr>
        <w:t>auernfest</w:t>
      </w:r>
      <w:r w:rsidRPr="00DE451E">
        <w:rPr>
          <w:rFonts w:ascii="Times New Roman" w:eastAsia="Calibri" w:hAnsi="Times New Roman" w:cs="Times New Roman"/>
          <w:bCs/>
          <w:sz w:val="24"/>
          <w:szCs w:val="24"/>
        </w:rPr>
        <w:t xml:space="preserve">, aplicando-se o índice de reajuste de </w:t>
      </w:r>
      <w:r w:rsidR="00D066E2" w:rsidRPr="00DE451E">
        <w:rPr>
          <w:rFonts w:ascii="Times New Roman" w:eastAsia="Calibri" w:hAnsi="Times New Roman" w:cs="Times New Roman"/>
          <w:bCs/>
          <w:sz w:val="24"/>
          <w:szCs w:val="24"/>
        </w:rPr>
        <w:t>4,82%</w:t>
      </w:r>
      <w:r w:rsidRPr="00DE451E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D066E2" w:rsidRPr="00DE451E">
        <w:rPr>
          <w:rFonts w:ascii="Times New Roman" w:eastAsia="Calibri" w:hAnsi="Times New Roman" w:cs="Times New Roman"/>
          <w:bCs/>
          <w:sz w:val="24"/>
          <w:szCs w:val="24"/>
        </w:rPr>
        <w:t>UFPE</w:t>
      </w:r>
      <w:r w:rsidR="00C23289" w:rsidRPr="00DE451E">
        <w:rPr>
          <w:rFonts w:ascii="Times New Roman" w:eastAsia="Calibri" w:hAnsi="Times New Roman" w:cs="Times New Roman"/>
          <w:bCs/>
          <w:sz w:val="24"/>
          <w:szCs w:val="24"/>
        </w:rPr>
        <w:t xml:space="preserve"> 2024</w:t>
      </w:r>
      <w:r w:rsidRPr="00DE451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9E99560" w14:textId="77777777" w:rsidR="00310CB2" w:rsidRPr="00310CB2" w:rsidRDefault="00310CB2" w:rsidP="00310CB2">
      <w:pPr>
        <w:pStyle w:val="PargrafodaLista"/>
        <w:autoSpaceDE w:val="0"/>
        <w:autoSpaceDN w:val="0"/>
        <w:adjustRightInd w:val="0"/>
        <w:spacing w:after="0" w:line="276" w:lineRule="auto"/>
        <w:ind w:left="49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2521"/>
        <w:gridCol w:w="2943"/>
        <w:gridCol w:w="2943"/>
      </w:tblGrid>
      <w:tr w:rsidR="005F19EF" w:rsidRPr="005C45CD" w14:paraId="58D1A86E" w14:textId="77777777" w:rsidTr="00B85FF5">
        <w:trPr>
          <w:trHeight w:val="692"/>
        </w:trPr>
        <w:tc>
          <w:tcPr>
            <w:tcW w:w="2521" w:type="dxa"/>
          </w:tcPr>
          <w:p w14:paraId="61142E82" w14:textId="77777777" w:rsidR="005F19EF" w:rsidRPr="005C45CD" w:rsidRDefault="005F19EF" w:rsidP="005C45C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943" w:type="dxa"/>
          </w:tcPr>
          <w:p w14:paraId="5E4918A0" w14:textId="77777777" w:rsidR="005F19EF" w:rsidRPr="005C45CD" w:rsidRDefault="005F19EF" w:rsidP="004955C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</w:t>
            </w:r>
            <w:r w:rsidR="00236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943" w:type="dxa"/>
          </w:tcPr>
          <w:p w14:paraId="3542A571" w14:textId="77777777" w:rsidR="00B85FF5" w:rsidRPr="005C45CD" w:rsidRDefault="005F19EF" w:rsidP="00B85FF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</w:t>
            </w:r>
            <w:r w:rsidR="009F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5F19EF" w:rsidRPr="005C45CD" w14:paraId="0B73C8DE" w14:textId="77777777" w:rsidTr="00310CB2">
        <w:tc>
          <w:tcPr>
            <w:tcW w:w="2521" w:type="dxa"/>
          </w:tcPr>
          <w:p w14:paraId="7E376FA1" w14:textId="77777777" w:rsidR="005F19EF" w:rsidRPr="005C45CD" w:rsidRDefault="00B57DFF" w:rsidP="005C45C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Espaço </w:t>
            </w:r>
            <w:r w:rsidR="00FB3660" w:rsidRPr="005C4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Food Bike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2,5m²</w:t>
            </w:r>
          </w:p>
        </w:tc>
        <w:tc>
          <w:tcPr>
            <w:tcW w:w="2943" w:type="dxa"/>
          </w:tcPr>
          <w:p w14:paraId="2FC2745E" w14:textId="77777777" w:rsidR="005F19EF" w:rsidRPr="000D0C21" w:rsidRDefault="00FB3660" w:rsidP="004955C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B5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 w:rsidR="009B5976" w:rsidRPr="009B5976">
              <w:rPr>
                <w:rFonts w:ascii="Times New Roman" w:hAnsi="Times New Roman" w:cs="Times New Roman"/>
                <w:bCs/>
                <w:sz w:val="24"/>
                <w:szCs w:val="24"/>
              </w:rPr>
              <w:t>946,00</w:t>
            </w:r>
          </w:p>
        </w:tc>
        <w:tc>
          <w:tcPr>
            <w:tcW w:w="2943" w:type="dxa"/>
          </w:tcPr>
          <w:p w14:paraId="51F6FDCF" w14:textId="0BEEE79B" w:rsidR="005F19EF" w:rsidRPr="000D0C21" w:rsidRDefault="00FB3660" w:rsidP="009B5976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B5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 w:rsidR="009B5976" w:rsidRPr="009B5976">
              <w:rPr>
                <w:rFonts w:ascii="Times New Roman" w:hAnsi="Times New Roman" w:cs="Times New Roman"/>
                <w:bCs/>
                <w:sz w:val="24"/>
                <w:szCs w:val="24"/>
              </w:rPr>
              <w:t>991,6</w:t>
            </w:r>
            <w:r w:rsidR="00FE64D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73ED97E1" w14:textId="77777777" w:rsidR="00FA692A" w:rsidRPr="005C45CD" w:rsidRDefault="00FA692A" w:rsidP="005C45C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E88B85" w14:textId="3F0C90A9" w:rsidR="000E4D6E" w:rsidRPr="006C6AEF" w:rsidRDefault="00FA692A" w:rsidP="00737CEE">
      <w:p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054A7">
        <w:rPr>
          <w:rFonts w:ascii="Times New Roman" w:hAnsi="Times New Roman" w:cs="Times New Roman"/>
          <w:b/>
          <w:sz w:val="24"/>
          <w:szCs w:val="24"/>
        </w:rPr>
        <w:t>1</w:t>
      </w:r>
      <w:r w:rsidR="000E4D6E" w:rsidRPr="006C6AEF">
        <w:rPr>
          <w:rFonts w:ascii="Times New Roman" w:hAnsi="Times New Roman" w:cs="Times New Roman"/>
          <w:b/>
          <w:sz w:val="24"/>
          <w:szCs w:val="24"/>
        </w:rPr>
        <w:t>.</w:t>
      </w:r>
      <w:r w:rsidR="000E4D6E" w:rsidRPr="006C6AEF">
        <w:rPr>
          <w:rFonts w:ascii="Times New Roman" w:hAnsi="Times New Roman" w:cs="Times New Roman"/>
          <w:sz w:val="24"/>
          <w:szCs w:val="24"/>
        </w:rPr>
        <w:t xml:space="preserve"> As dúvidas técnicas deverão ser encaminhadas </w:t>
      </w:r>
      <w:r w:rsidR="00530388">
        <w:rPr>
          <w:rFonts w:ascii="Times New Roman" w:hAnsi="Times New Roman" w:cs="Times New Roman"/>
          <w:sz w:val="24"/>
          <w:szCs w:val="24"/>
        </w:rPr>
        <w:t>ao Departamento de Licitações</w:t>
      </w:r>
      <w:r w:rsidR="00922BD2">
        <w:rPr>
          <w:rFonts w:ascii="Times New Roman" w:hAnsi="Times New Roman" w:cs="Times New Roman"/>
          <w:sz w:val="24"/>
          <w:szCs w:val="24"/>
        </w:rPr>
        <w:t>, Compras e Contratos Administrativos</w:t>
      </w:r>
      <w:r w:rsidR="00530388">
        <w:rPr>
          <w:rFonts w:ascii="Times New Roman" w:hAnsi="Times New Roman" w:cs="Times New Roman"/>
          <w:sz w:val="24"/>
          <w:szCs w:val="24"/>
        </w:rPr>
        <w:t xml:space="preserve"> (DELCA)</w:t>
      </w:r>
      <w:r w:rsidR="000E4D6E" w:rsidRPr="006C6AEF">
        <w:rPr>
          <w:rFonts w:ascii="Times New Roman" w:hAnsi="Times New Roman" w:cs="Times New Roman"/>
          <w:sz w:val="24"/>
          <w:szCs w:val="24"/>
        </w:rPr>
        <w:t xml:space="preserve"> </w:t>
      </w:r>
      <w:r w:rsidR="00AB3B81">
        <w:rPr>
          <w:rFonts w:ascii="Times New Roman" w:hAnsi="Times New Roman" w:cs="Times New Roman"/>
          <w:sz w:val="24"/>
          <w:szCs w:val="24"/>
        </w:rPr>
        <w:t>pelo</w:t>
      </w:r>
      <w:r w:rsidR="00F66D19" w:rsidRPr="006C6AEF">
        <w:rPr>
          <w:rFonts w:ascii="Times New Roman" w:hAnsi="Times New Roman" w:cs="Times New Roman"/>
          <w:sz w:val="24"/>
          <w:szCs w:val="24"/>
        </w:rPr>
        <w:t xml:space="preserve"> e-mail: sadlicita@gmail.com.</w:t>
      </w:r>
    </w:p>
    <w:p w14:paraId="003D6608" w14:textId="56935DB7" w:rsidR="008F1B88" w:rsidRPr="005C45CD" w:rsidRDefault="00FA692A" w:rsidP="00737CEE">
      <w:p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054A7">
        <w:rPr>
          <w:rFonts w:ascii="Times New Roman" w:hAnsi="Times New Roman" w:cs="Times New Roman"/>
          <w:b/>
          <w:sz w:val="24"/>
          <w:szCs w:val="24"/>
        </w:rPr>
        <w:t>2</w:t>
      </w:r>
      <w:r w:rsidR="008F1B88" w:rsidRPr="005C45CD">
        <w:rPr>
          <w:rFonts w:ascii="Times New Roman" w:hAnsi="Times New Roman" w:cs="Times New Roman"/>
          <w:b/>
          <w:sz w:val="24"/>
          <w:szCs w:val="24"/>
        </w:rPr>
        <w:t>.</w:t>
      </w:r>
      <w:r w:rsidR="000D0C21">
        <w:rPr>
          <w:rFonts w:ascii="Times New Roman" w:hAnsi="Times New Roman" w:cs="Times New Roman"/>
          <w:sz w:val="24"/>
          <w:szCs w:val="24"/>
        </w:rPr>
        <w:t xml:space="preserve"> Os casos omissos não previstos neste termo</w:t>
      </w:r>
      <w:r w:rsidR="008F1B88" w:rsidRPr="005C45CD">
        <w:rPr>
          <w:rFonts w:ascii="Times New Roman" w:hAnsi="Times New Roman" w:cs="Times New Roman"/>
          <w:sz w:val="24"/>
          <w:szCs w:val="24"/>
        </w:rPr>
        <w:t xml:space="preserve"> deverão ser acordados entre a organização do evento e a contratante.</w:t>
      </w:r>
    </w:p>
    <w:p w14:paraId="4E7FE5FF" w14:textId="77777777" w:rsidR="00354CB6" w:rsidRPr="005C45CD" w:rsidRDefault="00354CB6" w:rsidP="00FE4F0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34B51C0" w14:textId="36AD2ABF" w:rsidR="00545C74" w:rsidRPr="00545C74" w:rsidRDefault="00465685" w:rsidP="00545C74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Petrópolis, </w:t>
      </w:r>
      <w:r w:rsidR="00E7740D">
        <w:rPr>
          <w:rFonts w:ascii="Times New Roman" w:hAnsi="Times New Roman" w:cs="Times New Roman"/>
          <w:bCs/>
          <w:sz w:val="24"/>
          <w:szCs w:val="24"/>
        </w:rPr>
        <w:t>16</w:t>
      </w:r>
      <w:r w:rsidR="00545C74" w:rsidRPr="00545C7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857C3">
        <w:rPr>
          <w:rFonts w:ascii="Times New Roman" w:hAnsi="Times New Roman" w:cs="Times New Roman"/>
          <w:bCs/>
          <w:sz w:val="24"/>
          <w:szCs w:val="24"/>
        </w:rPr>
        <w:t>maio</w:t>
      </w:r>
      <w:r w:rsidR="00545C74" w:rsidRPr="00545C74">
        <w:rPr>
          <w:rFonts w:ascii="Times New Roman" w:hAnsi="Times New Roman" w:cs="Times New Roman"/>
          <w:bCs/>
          <w:sz w:val="24"/>
          <w:szCs w:val="24"/>
        </w:rPr>
        <w:t xml:space="preserve"> de 2024.</w:t>
      </w:r>
    </w:p>
    <w:p w14:paraId="5B8C24DD" w14:textId="644B1BF7" w:rsidR="00545C74" w:rsidRDefault="00545C74" w:rsidP="00545C74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7CD1E3" w14:textId="3F8CAE4F" w:rsidR="005857C3" w:rsidRDefault="005857C3" w:rsidP="00545C74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307D30F" w14:textId="2E38AF6E" w:rsidR="005857C3" w:rsidRDefault="005857C3" w:rsidP="00545C74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FAEE5A7" w14:textId="77777777" w:rsidR="005857C3" w:rsidRPr="00545C74" w:rsidRDefault="005857C3" w:rsidP="00545C74">
      <w:pPr>
        <w:autoSpaceDE w:val="0"/>
        <w:autoSpaceDN w:val="0"/>
        <w:adjustRightInd w:val="0"/>
        <w:spacing w:after="0" w:line="276" w:lineRule="auto"/>
        <w:ind w:left="36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E512E7B" w14:textId="77777777" w:rsidR="00545C74" w:rsidRPr="00545C74" w:rsidRDefault="00545C74" w:rsidP="00545C74">
      <w:pPr>
        <w:tabs>
          <w:tab w:val="left" w:pos="652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5C74">
        <w:rPr>
          <w:rFonts w:ascii="Times New Roman" w:hAnsi="Times New Roman"/>
          <w:b/>
          <w:sz w:val="24"/>
          <w:szCs w:val="24"/>
        </w:rPr>
        <w:t>________________________</w:t>
      </w:r>
    </w:p>
    <w:p w14:paraId="0B71250A" w14:textId="77777777" w:rsidR="00545C74" w:rsidRPr="00545C74" w:rsidRDefault="00545C74" w:rsidP="00545C74">
      <w:pPr>
        <w:tabs>
          <w:tab w:val="left" w:pos="6525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5C74">
        <w:rPr>
          <w:rFonts w:ascii="Times New Roman" w:hAnsi="Times New Roman"/>
          <w:b/>
          <w:i/>
          <w:sz w:val="24"/>
          <w:szCs w:val="24"/>
        </w:rPr>
        <w:t>Roberto Rocha Passos</w:t>
      </w:r>
    </w:p>
    <w:p w14:paraId="742C5654" w14:textId="05ACF714" w:rsidR="00BB5522" w:rsidRPr="005C45CD" w:rsidRDefault="00545C74" w:rsidP="009074A9">
      <w:pPr>
        <w:tabs>
          <w:tab w:val="left" w:pos="65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C74">
        <w:rPr>
          <w:rFonts w:ascii="Times New Roman" w:hAnsi="Times New Roman"/>
          <w:sz w:val="24"/>
          <w:szCs w:val="24"/>
        </w:rPr>
        <w:t>Diretor do Departamento Administrativo e Financeiro</w:t>
      </w:r>
      <w:r w:rsidR="00AE3852" w:rsidRPr="005C45C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C7BBD" wp14:editId="1B6E9786">
                <wp:simplePos x="0" y="0"/>
                <wp:positionH relativeFrom="column">
                  <wp:posOffset>4901565</wp:posOffset>
                </wp:positionH>
                <wp:positionV relativeFrom="paragraph">
                  <wp:posOffset>3236161</wp:posOffset>
                </wp:positionV>
                <wp:extent cx="876300" cy="25834"/>
                <wp:effectExtent l="0" t="0" r="19050" b="317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258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4E0D11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95pt,254.8pt" to="454.95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AE3852" w:rsidRPr="005C45C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17EE8" wp14:editId="2787C934">
                <wp:simplePos x="0" y="0"/>
                <wp:positionH relativeFrom="column">
                  <wp:posOffset>5111115</wp:posOffset>
                </wp:positionH>
                <wp:positionV relativeFrom="paragraph">
                  <wp:posOffset>3252470</wp:posOffset>
                </wp:positionV>
                <wp:extent cx="914400" cy="91440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CBAD79" id="Retângulo 9" o:spid="_x0000_s1026" style="position:absolute;margin-left:402.45pt;margin-top:256.1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" fillcolor="white [3201]" strokecolor="white [3212]" strokeweight="1pt"/>
            </w:pict>
          </mc:Fallback>
        </mc:AlternateContent>
      </w:r>
      <w:r w:rsidR="00AE3852" w:rsidRPr="005C45C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89298" wp14:editId="00AA9204">
                <wp:simplePos x="0" y="0"/>
                <wp:positionH relativeFrom="column">
                  <wp:posOffset>958215</wp:posOffset>
                </wp:positionH>
                <wp:positionV relativeFrom="paragraph">
                  <wp:posOffset>833120</wp:posOffset>
                </wp:positionV>
                <wp:extent cx="247650" cy="323850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FF64AE" id="Retângulo 8" o:spid="_x0000_s1026" style="position:absolute;margin-left:75.45pt;margin-top:65.6pt;width:1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" fillcolor="white [3212]" stroked="f" strokeweight="1pt"/>
            </w:pict>
          </mc:Fallback>
        </mc:AlternateContent>
      </w:r>
    </w:p>
    <w:sectPr w:rsidR="00BB5522" w:rsidRPr="005C45CD" w:rsidSect="00994059">
      <w:headerReference w:type="default" r:id="rId8"/>
      <w:footerReference w:type="default" r:id="rId9"/>
      <w:pgSz w:w="12240" w:h="15840"/>
      <w:pgMar w:top="1417" w:right="1701" w:bottom="1417" w:left="1701" w:header="45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D275" w14:textId="77777777" w:rsidR="00994059" w:rsidRDefault="00994059" w:rsidP="00FB7425">
      <w:pPr>
        <w:spacing w:after="0" w:line="240" w:lineRule="auto"/>
      </w:pPr>
      <w:r>
        <w:separator/>
      </w:r>
    </w:p>
  </w:endnote>
  <w:endnote w:type="continuationSeparator" w:id="0">
    <w:p w14:paraId="11D6CB6A" w14:textId="77777777" w:rsidR="00994059" w:rsidRDefault="00994059" w:rsidP="00F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89686"/>
      <w:docPartObj>
        <w:docPartGallery w:val="Page Numbers (Bottom of Page)"/>
        <w:docPartUnique/>
      </w:docPartObj>
    </w:sdtPr>
    <w:sdtEndPr/>
    <w:sdtContent>
      <w:p w14:paraId="01168D0C" w14:textId="701F9D82" w:rsidR="007F1999" w:rsidRDefault="007F19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02A">
          <w:rPr>
            <w:noProof/>
          </w:rPr>
          <w:t>1</w:t>
        </w:r>
        <w:r>
          <w:fldChar w:fldCharType="end"/>
        </w:r>
      </w:p>
    </w:sdtContent>
  </w:sdt>
  <w:p w14:paraId="4EAE97BB" w14:textId="77777777" w:rsidR="007F1999" w:rsidRDefault="007F19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E7410" w14:textId="77777777" w:rsidR="00994059" w:rsidRDefault="00994059" w:rsidP="00FB7425">
      <w:pPr>
        <w:spacing w:after="0" w:line="240" w:lineRule="auto"/>
      </w:pPr>
      <w:r>
        <w:separator/>
      </w:r>
    </w:p>
  </w:footnote>
  <w:footnote w:type="continuationSeparator" w:id="0">
    <w:p w14:paraId="23BC1D1B" w14:textId="77777777" w:rsidR="00994059" w:rsidRDefault="00994059" w:rsidP="00FB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2C7D" w14:textId="77777777" w:rsidR="000D4FCF" w:rsidRDefault="000D4FCF" w:rsidP="000D4FCF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inline distT="0" distB="0" distL="0" distR="0" wp14:anchorId="5546FA15" wp14:editId="1EF4CB40">
          <wp:extent cx="733425" cy="843095"/>
          <wp:effectExtent l="0" t="0" r="0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fundo_transparente_peq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4" cy="867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4FCF">
      <w:rPr>
        <w:rFonts w:ascii="Arial" w:hAnsi="Arial" w:cs="Arial"/>
        <w:b/>
      </w:rPr>
      <w:t xml:space="preserve"> </w:t>
    </w:r>
  </w:p>
  <w:p w14:paraId="045C9560" w14:textId="77777777" w:rsidR="000D4FCF" w:rsidRPr="000E7274" w:rsidRDefault="000D4FCF" w:rsidP="000D4FCF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0E7274">
      <w:rPr>
        <w:rFonts w:ascii="Arial" w:hAnsi="Arial" w:cs="Arial"/>
        <w:b/>
      </w:rPr>
      <w:t>PREFEITURA DE PETRÓPOLIS</w:t>
    </w:r>
  </w:p>
  <w:p w14:paraId="6EDB2ECE" w14:textId="77777777" w:rsidR="000D4FCF" w:rsidRDefault="000D4FCF" w:rsidP="001D55B2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0E7274">
      <w:rPr>
        <w:rFonts w:ascii="Arial" w:hAnsi="Arial" w:cs="Arial"/>
        <w:b/>
      </w:rPr>
      <w:t>SECRETARIA DE TURISMO</w:t>
    </w:r>
    <w:r w:rsidR="001D55B2">
      <w:rPr>
        <w:rFonts w:ascii="Arial" w:hAnsi="Arial" w:cs="Arial"/>
        <w:b/>
      </w:rPr>
      <w:t xml:space="preserve"> – TURISPETRO </w:t>
    </w:r>
  </w:p>
  <w:p w14:paraId="699F981C" w14:textId="77777777" w:rsidR="00A70A46" w:rsidRDefault="00A70A46" w:rsidP="00FB74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526E"/>
    <w:multiLevelType w:val="multilevel"/>
    <w:tmpl w:val="FE36FC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2FB147C9"/>
    <w:multiLevelType w:val="multilevel"/>
    <w:tmpl w:val="4F2CB5B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  <w:color w:val="auto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eastAsia="Calibri"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" w15:restartNumberingAfterBreak="0">
    <w:nsid w:val="40CC01A3"/>
    <w:multiLevelType w:val="multilevel"/>
    <w:tmpl w:val="569ABE5C"/>
    <w:lvl w:ilvl="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8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3" w15:restartNumberingAfterBreak="0">
    <w:nsid w:val="4E4C0136"/>
    <w:multiLevelType w:val="multilevel"/>
    <w:tmpl w:val="35149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F936F4D"/>
    <w:multiLevelType w:val="multilevel"/>
    <w:tmpl w:val="35149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56D20568"/>
    <w:multiLevelType w:val="multilevel"/>
    <w:tmpl w:val="82E283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1"/>
      <w:numFmt w:val="decimal"/>
      <w:isLgl/>
      <w:lvlText w:val="%1.%2."/>
      <w:lvlJc w:val="left"/>
      <w:pPr>
        <w:ind w:left="637" w:hanging="4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68C76737"/>
    <w:multiLevelType w:val="multilevel"/>
    <w:tmpl w:val="11A2BC0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6BB01FA8"/>
    <w:multiLevelType w:val="multilevel"/>
    <w:tmpl w:val="EAA08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70D26A0D"/>
    <w:multiLevelType w:val="multilevel"/>
    <w:tmpl w:val="6478C9C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9" w15:restartNumberingAfterBreak="0">
    <w:nsid w:val="770D7CAC"/>
    <w:multiLevelType w:val="hybridMultilevel"/>
    <w:tmpl w:val="62443A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C113B"/>
    <w:multiLevelType w:val="multilevel"/>
    <w:tmpl w:val="82E283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1"/>
      <w:numFmt w:val="decimal"/>
      <w:isLgl/>
      <w:lvlText w:val="%1.%2."/>
      <w:lvlJc w:val="left"/>
      <w:pPr>
        <w:ind w:left="637" w:hanging="4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8C"/>
    <w:rsid w:val="000145FD"/>
    <w:rsid w:val="00014679"/>
    <w:rsid w:val="00040E09"/>
    <w:rsid w:val="000448FE"/>
    <w:rsid w:val="000532E5"/>
    <w:rsid w:val="00062F1C"/>
    <w:rsid w:val="0006485B"/>
    <w:rsid w:val="00066128"/>
    <w:rsid w:val="000729E3"/>
    <w:rsid w:val="00080BAC"/>
    <w:rsid w:val="000823DC"/>
    <w:rsid w:val="000829AB"/>
    <w:rsid w:val="00083021"/>
    <w:rsid w:val="00091D20"/>
    <w:rsid w:val="00093474"/>
    <w:rsid w:val="00095FBF"/>
    <w:rsid w:val="000A4FC2"/>
    <w:rsid w:val="000C02E6"/>
    <w:rsid w:val="000C1C20"/>
    <w:rsid w:val="000D0C21"/>
    <w:rsid w:val="000D4FCF"/>
    <w:rsid w:val="000E4D6E"/>
    <w:rsid w:val="000E5B4B"/>
    <w:rsid w:val="000E5C2F"/>
    <w:rsid w:val="000E7BFD"/>
    <w:rsid w:val="000F22F8"/>
    <w:rsid w:val="000F2C65"/>
    <w:rsid w:val="000F409E"/>
    <w:rsid w:val="000F6710"/>
    <w:rsid w:val="000F74D9"/>
    <w:rsid w:val="00101331"/>
    <w:rsid w:val="001049A3"/>
    <w:rsid w:val="001121FB"/>
    <w:rsid w:val="00120FBC"/>
    <w:rsid w:val="00122CA9"/>
    <w:rsid w:val="00125755"/>
    <w:rsid w:val="00127B39"/>
    <w:rsid w:val="0013201A"/>
    <w:rsid w:val="00133091"/>
    <w:rsid w:val="001332D4"/>
    <w:rsid w:val="00136C6F"/>
    <w:rsid w:val="00142F14"/>
    <w:rsid w:val="00147807"/>
    <w:rsid w:val="001564FA"/>
    <w:rsid w:val="001652F1"/>
    <w:rsid w:val="00166AF5"/>
    <w:rsid w:val="001679E8"/>
    <w:rsid w:val="0017058D"/>
    <w:rsid w:val="001737CA"/>
    <w:rsid w:val="00173DE2"/>
    <w:rsid w:val="00181D0B"/>
    <w:rsid w:val="0018284C"/>
    <w:rsid w:val="00185951"/>
    <w:rsid w:val="001B03CC"/>
    <w:rsid w:val="001B08C9"/>
    <w:rsid w:val="001B4ED7"/>
    <w:rsid w:val="001C1283"/>
    <w:rsid w:val="001D3C17"/>
    <w:rsid w:val="001D55B2"/>
    <w:rsid w:val="001D5FC0"/>
    <w:rsid w:val="001E4D2C"/>
    <w:rsid w:val="001E6683"/>
    <w:rsid w:val="0020454C"/>
    <w:rsid w:val="00205E78"/>
    <w:rsid w:val="00206433"/>
    <w:rsid w:val="00217637"/>
    <w:rsid w:val="002202EE"/>
    <w:rsid w:val="002256F3"/>
    <w:rsid w:val="002303D5"/>
    <w:rsid w:val="00235020"/>
    <w:rsid w:val="002364A5"/>
    <w:rsid w:val="002405C9"/>
    <w:rsid w:val="002435AD"/>
    <w:rsid w:val="00245EAF"/>
    <w:rsid w:val="00255189"/>
    <w:rsid w:val="00261409"/>
    <w:rsid w:val="0026721B"/>
    <w:rsid w:val="00274D74"/>
    <w:rsid w:val="002842EC"/>
    <w:rsid w:val="002846CD"/>
    <w:rsid w:val="002A0784"/>
    <w:rsid w:val="002A107A"/>
    <w:rsid w:val="002A295D"/>
    <w:rsid w:val="002A2E03"/>
    <w:rsid w:val="002B1325"/>
    <w:rsid w:val="002C79FE"/>
    <w:rsid w:val="002D071C"/>
    <w:rsid w:val="002D209E"/>
    <w:rsid w:val="002D2521"/>
    <w:rsid w:val="002D3CD7"/>
    <w:rsid w:val="002F393C"/>
    <w:rsid w:val="002F41CB"/>
    <w:rsid w:val="002F6F48"/>
    <w:rsid w:val="00301A87"/>
    <w:rsid w:val="00310CB2"/>
    <w:rsid w:val="00322B60"/>
    <w:rsid w:val="00343290"/>
    <w:rsid w:val="00346F9B"/>
    <w:rsid w:val="00347733"/>
    <w:rsid w:val="00352B20"/>
    <w:rsid w:val="0035444F"/>
    <w:rsid w:val="00354CB6"/>
    <w:rsid w:val="00362992"/>
    <w:rsid w:val="00362CBD"/>
    <w:rsid w:val="003647E8"/>
    <w:rsid w:val="00367E35"/>
    <w:rsid w:val="00371F1A"/>
    <w:rsid w:val="00384ACD"/>
    <w:rsid w:val="00384D13"/>
    <w:rsid w:val="003912E2"/>
    <w:rsid w:val="003A2317"/>
    <w:rsid w:val="003A43E1"/>
    <w:rsid w:val="003A7440"/>
    <w:rsid w:val="003B35CF"/>
    <w:rsid w:val="003B69CC"/>
    <w:rsid w:val="003B6B38"/>
    <w:rsid w:val="003C008D"/>
    <w:rsid w:val="003C49FE"/>
    <w:rsid w:val="003C6172"/>
    <w:rsid w:val="003C6BEB"/>
    <w:rsid w:val="003D219F"/>
    <w:rsid w:val="003D511A"/>
    <w:rsid w:val="003E2218"/>
    <w:rsid w:val="003E3CF9"/>
    <w:rsid w:val="003E6453"/>
    <w:rsid w:val="003F1954"/>
    <w:rsid w:val="003F67F7"/>
    <w:rsid w:val="00414624"/>
    <w:rsid w:val="00415E58"/>
    <w:rsid w:val="00424F12"/>
    <w:rsid w:val="00425A15"/>
    <w:rsid w:val="00427BD9"/>
    <w:rsid w:val="00454B85"/>
    <w:rsid w:val="00461E48"/>
    <w:rsid w:val="00464CF5"/>
    <w:rsid w:val="00465685"/>
    <w:rsid w:val="0047116F"/>
    <w:rsid w:val="00476C47"/>
    <w:rsid w:val="00485FEB"/>
    <w:rsid w:val="00486206"/>
    <w:rsid w:val="004955C7"/>
    <w:rsid w:val="004961E4"/>
    <w:rsid w:val="004A14F3"/>
    <w:rsid w:val="004A4AC7"/>
    <w:rsid w:val="004B3F10"/>
    <w:rsid w:val="004B4DDF"/>
    <w:rsid w:val="004B5A04"/>
    <w:rsid w:val="004C1F5F"/>
    <w:rsid w:val="004C2DFC"/>
    <w:rsid w:val="004C613B"/>
    <w:rsid w:val="004D096D"/>
    <w:rsid w:val="004E4F42"/>
    <w:rsid w:val="004F1ADE"/>
    <w:rsid w:val="004F2DCC"/>
    <w:rsid w:val="00502D58"/>
    <w:rsid w:val="00503FBA"/>
    <w:rsid w:val="005070A5"/>
    <w:rsid w:val="005122C1"/>
    <w:rsid w:val="005179C8"/>
    <w:rsid w:val="00522368"/>
    <w:rsid w:val="00530388"/>
    <w:rsid w:val="00531AFC"/>
    <w:rsid w:val="0053366A"/>
    <w:rsid w:val="00540125"/>
    <w:rsid w:val="00545C74"/>
    <w:rsid w:val="00546230"/>
    <w:rsid w:val="005508EE"/>
    <w:rsid w:val="00552559"/>
    <w:rsid w:val="00567A87"/>
    <w:rsid w:val="00567E9E"/>
    <w:rsid w:val="00580261"/>
    <w:rsid w:val="005857C3"/>
    <w:rsid w:val="00592530"/>
    <w:rsid w:val="005A24E1"/>
    <w:rsid w:val="005B1A45"/>
    <w:rsid w:val="005B7FC2"/>
    <w:rsid w:val="005C201A"/>
    <w:rsid w:val="005C45CD"/>
    <w:rsid w:val="005C7BC0"/>
    <w:rsid w:val="005D0A19"/>
    <w:rsid w:val="005D380B"/>
    <w:rsid w:val="005D5CF0"/>
    <w:rsid w:val="005E1A53"/>
    <w:rsid w:val="005E3899"/>
    <w:rsid w:val="005E3C8C"/>
    <w:rsid w:val="005E5F8E"/>
    <w:rsid w:val="005E7E9B"/>
    <w:rsid w:val="005F19EF"/>
    <w:rsid w:val="005F2227"/>
    <w:rsid w:val="00602962"/>
    <w:rsid w:val="00603897"/>
    <w:rsid w:val="00606FF1"/>
    <w:rsid w:val="00616927"/>
    <w:rsid w:val="006173DE"/>
    <w:rsid w:val="00622419"/>
    <w:rsid w:val="00625B37"/>
    <w:rsid w:val="00626454"/>
    <w:rsid w:val="00640754"/>
    <w:rsid w:val="00647159"/>
    <w:rsid w:val="006544C6"/>
    <w:rsid w:val="006649D9"/>
    <w:rsid w:val="0067087F"/>
    <w:rsid w:val="00671191"/>
    <w:rsid w:val="00671E33"/>
    <w:rsid w:val="006722E1"/>
    <w:rsid w:val="00685783"/>
    <w:rsid w:val="00691613"/>
    <w:rsid w:val="006930FB"/>
    <w:rsid w:val="00693EE7"/>
    <w:rsid w:val="00696C24"/>
    <w:rsid w:val="006971E6"/>
    <w:rsid w:val="006A1787"/>
    <w:rsid w:val="006A2350"/>
    <w:rsid w:val="006A34F9"/>
    <w:rsid w:val="006A4440"/>
    <w:rsid w:val="006B3163"/>
    <w:rsid w:val="006C0568"/>
    <w:rsid w:val="006C23B6"/>
    <w:rsid w:val="006C689E"/>
    <w:rsid w:val="006C6AEF"/>
    <w:rsid w:val="006C71BA"/>
    <w:rsid w:val="006C76F0"/>
    <w:rsid w:val="006E1E7A"/>
    <w:rsid w:val="006F3F49"/>
    <w:rsid w:val="006F5578"/>
    <w:rsid w:val="006F5A39"/>
    <w:rsid w:val="007050BB"/>
    <w:rsid w:val="00710A1F"/>
    <w:rsid w:val="007214D3"/>
    <w:rsid w:val="007215BF"/>
    <w:rsid w:val="007219D5"/>
    <w:rsid w:val="00737CEE"/>
    <w:rsid w:val="007474D8"/>
    <w:rsid w:val="007527AB"/>
    <w:rsid w:val="007556B7"/>
    <w:rsid w:val="00757F2A"/>
    <w:rsid w:val="0076433F"/>
    <w:rsid w:val="007708DA"/>
    <w:rsid w:val="00773315"/>
    <w:rsid w:val="00775F6B"/>
    <w:rsid w:val="00777035"/>
    <w:rsid w:val="007813E2"/>
    <w:rsid w:val="00791754"/>
    <w:rsid w:val="00792E8F"/>
    <w:rsid w:val="00794790"/>
    <w:rsid w:val="007A41FC"/>
    <w:rsid w:val="007B02B3"/>
    <w:rsid w:val="007B1006"/>
    <w:rsid w:val="007D70AC"/>
    <w:rsid w:val="007D7429"/>
    <w:rsid w:val="007D742B"/>
    <w:rsid w:val="007E0276"/>
    <w:rsid w:val="007F13A2"/>
    <w:rsid w:val="007F1999"/>
    <w:rsid w:val="007F20C9"/>
    <w:rsid w:val="008101DD"/>
    <w:rsid w:val="00810F20"/>
    <w:rsid w:val="008110E8"/>
    <w:rsid w:val="00813D47"/>
    <w:rsid w:val="00814C1C"/>
    <w:rsid w:val="00815D54"/>
    <w:rsid w:val="0081735D"/>
    <w:rsid w:val="00820557"/>
    <w:rsid w:val="00830F5E"/>
    <w:rsid w:val="008310F2"/>
    <w:rsid w:val="008404A7"/>
    <w:rsid w:val="0084468B"/>
    <w:rsid w:val="00846598"/>
    <w:rsid w:val="0085262E"/>
    <w:rsid w:val="0086241C"/>
    <w:rsid w:val="00870C34"/>
    <w:rsid w:val="008733FE"/>
    <w:rsid w:val="00880EBA"/>
    <w:rsid w:val="008869BB"/>
    <w:rsid w:val="00887B38"/>
    <w:rsid w:val="00897B94"/>
    <w:rsid w:val="008A615D"/>
    <w:rsid w:val="008B6D43"/>
    <w:rsid w:val="008D22F5"/>
    <w:rsid w:val="008D47AD"/>
    <w:rsid w:val="008D63E3"/>
    <w:rsid w:val="008E0E2C"/>
    <w:rsid w:val="008E1254"/>
    <w:rsid w:val="008E583F"/>
    <w:rsid w:val="008F1B88"/>
    <w:rsid w:val="008F261A"/>
    <w:rsid w:val="008F46AE"/>
    <w:rsid w:val="00901FD0"/>
    <w:rsid w:val="009074A9"/>
    <w:rsid w:val="009105A7"/>
    <w:rsid w:val="00917E87"/>
    <w:rsid w:val="009207C4"/>
    <w:rsid w:val="00922BD2"/>
    <w:rsid w:val="009234D1"/>
    <w:rsid w:val="00923958"/>
    <w:rsid w:val="00926420"/>
    <w:rsid w:val="00931759"/>
    <w:rsid w:val="00940EE0"/>
    <w:rsid w:val="0094524E"/>
    <w:rsid w:val="00945DF7"/>
    <w:rsid w:val="00945F31"/>
    <w:rsid w:val="0095714B"/>
    <w:rsid w:val="00964F3E"/>
    <w:rsid w:val="00971FE7"/>
    <w:rsid w:val="00972383"/>
    <w:rsid w:val="0097302A"/>
    <w:rsid w:val="009747AD"/>
    <w:rsid w:val="00977C8C"/>
    <w:rsid w:val="00990566"/>
    <w:rsid w:val="00994059"/>
    <w:rsid w:val="00997017"/>
    <w:rsid w:val="009A0995"/>
    <w:rsid w:val="009A5638"/>
    <w:rsid w:val="009B01E0"/>
    <w:rsid w:val="009B054B"/>
    <w:rsid w:val="009B0A58"/>
    <w:rsid w:val="009B2B74"/>
    <w:rsid w:val="009B5976"/>
    <w:rsid w:val="009C2A8E"/>
    <w:rsid w:val="009C3AA7"/>
    <w:rsid w:val="009C780F"/>
    <w:rsid w:val="009D4CBB"/>
    <w:rsid w:val="009F0E88"/>
    <w:rsid w:val="009F141C"/>
    <w:rsid w:val="009F1F03"/>
    <w:rsid w:val="009F2CF8"/>
    <w:rsid w:val="009F3D1E"/>
    <w:rsid w:val="00A016BC"/>
    <w:rsid w:val="00A04215"/>
    <w:rsid w:val="00A06F00"/>
    <w:rsid w:val="00A17D68"/>
    <w:rsid w:val="00A17DDF"/>
    <w:rsid w:val="00A36AE7"/>
    <w:rsid w:val="00A40D8C"/>
    <w:rsid w:val="00A42D8F"/>
    <w:rsid w:val="00A44B60"/>
    <w:rsid w:val="00A44F5C"/>
    <w:rsid w:val="00A619F9"/>
    <w:rsid w:val="00A63CE9"/>
    <w:rsid w:val="00A643DC"/>
    <w:rsid w:val="00A64A36"/>
    <w:rsid w:val="00A64B91"/>
    <w:rsid w:val="00A70A46"/>
    <w:rsid w:val="00A73AD0"/>
    <w:rsid w:val="00A74A8B"/>
    <w:rsid w:val="00A8246D"/>
    <w:rsid w:val="00A82A2D"/>
    <w:rsid w:val="00AA22EA"/>
    <w:rsid w:val="00AA33E0"/>
    <w:rsid w:val="00AA5239"/>
    <w:rsid w:val="00AA5C2A"/>
    <w:rsid w:val="00AA6632"/>
    <w:rsid w:val="00AB3062"/>
    <w:rsid w:val="00AB398B"/>
    <w:rsid w:val="00AB3B81"/>
    <w:rsid w:val="00AB4CAE"/>
    <w:rsid w:val="00AB6FFD"/>
    <w:rsid w:val="00AB71A2"/>
    <w:rsid w:val="00AB796F"/>
    <w:rsid w:val="00AC1F60"/>
    <w:rsid w:val="00AC4130"/>
    <w:rsid w:val="00AC5A9D"/>
    <w:rsid w:val="00AD1624"/>
    <w:rsid w:val="00AD7C8C"/>
    <w:rsid w:val="00AE17D2"/>
    <w:rsid w:val="00AE3852"/>
    <w:rsid w:val="00AF7B4B"/>
    <w:rsid w:val="00B003D9"/>
    <w:rsid w:val="00B0772F"/>
    <w:rsid w:val="00B07F1F"/>
    <w:rsid w:val="00B11C38"/>
    <w:rsid w:val="00B13F29"/>
    <w:rsid w:val="00B16FF3"/>
    <w:rsid w:val="00B212C2"/>
    <w:rsid w:val="00B22829"/>
    <w:rsid w:val="00B23E8C"/>
    <w:rsid w:val="00B24A9D"/>
    <w:rsid w:val="00B26133"/>
    <w:rsid w:val="00B30C41"/>
    <w:rsid w:val="00B31663"/>
    <w:rsid w:val="00B35875"/>
    <w:rsid w:val="00B421EF"/>
    <w:rsid w:val="00B425A3"/>
    <w:rsid w:val="00B45A02"/>
    <w:rsid w:val="00B51F8E"/>
    <w:rsid w:val="00B52F73"/>
    <w:rsid w:val="00B57DFF"/>
    <w:rsid w:val="00B61BC6"/>
    <w:rsid w:val="00B64450"/>
    <w:rsid w:val="00B6587F"/>
    <w:rsid w:val="00B66B1A"/>
    <w:rsid w:val="00B671FD"/>
    <w:rsid w:val="00B677C4"/>
    <w:rsid w:val="00B73674"/>
    <w:rsid w:val="00B83A2C"/>
    <w:rsid w:val="00B84204"/>
    <w:rsid w:val="00B8531E"/>
    <w:rsid w:val="00B85FF5"/>
    <w:rsid w:val="00B8760E"/>
    <w:rsid w:val="00B92BAC"/>
    <w:rsid w:val="00B94D72"/>
    <w:rsid w:val="00B97786"/>
    <w:rsid w:val="00BA074D"/>
    <w:rsid w:val="00BA389F"/>
    <w:rsid w:val="00BA7F52"/>
    <w:rsid w:val="00BB5522"/>
    <w:rsid w:val="00BD1CAE"/>
    <w:rsid w:val="00BD3C4C"/>
    <w:rsid w:val="00BD7CC6"/>
    <w:rsid w:val="00BF413F"/>
    <w:rsid w:val="00BF42F9"/>
    <w:rsid w:val="00C054A7"/>
    <w:rsid w:val="00C23289"/>
    <w:rsid w:val="00C36DB4"/>
    <w:rsid w:val="00C41496"/>
    <w:rsid w:val="00C5298A"/>
    <w:rsid w:val="00C611C3"/>
    <w:rsid w:val="00C74301"/>
    <w:rsid w:val="00C773DF"/>
    <w:rsid w:val="00C826FA"/>
    <w:rsid w:val="00C8338D"/>
    <w:rsid w:val="00C833E8"/>
    <w:rsid w:val="00C84777"/>
    <w:rsid w:val="00C9378D"/>
    <w:rsid w:val="00C9638A"/>
    <w:rsid w:val="00CA48A1"/>
    <w:rsid w:val="00CA496C"/>
    <w:rsid w:val="00CA4F2F"/>
    <w:rsid w:val="00CA610D"/>
    <w:rsid w:val="00CB3124"/>
    <w:rsid w:val="00CB5B98"/>
    <w:rsid w:val="00CC1568"/>
    <w:rsid w:val="00CC4157"/>
    <w:rsid w:val="00CC495B"/>
    <w:rsid w:val="00CC4DEF"/>
    <w:rsid w:val="00CD2208"/>
    <w:rsid w:val="00CD26B3"/>
    <w:rsid w:val="00CD4611"/>
    <w:rsid w:val="00CD5315"/>
    <w:rsid w:val="00CD7C58"/>
    <w:rsid w:val="00CE396A"/>
    <w:rsid w:val="00CE463B"/>
    <w:rsid w:val="00CE76C6"/>
    <w:rsid w:val="00CF2E99"/>
    <w:rsid w:val="00CF482D"/>
    <w:rsid w:val="00D010FE"/>
    <w:rsid w:val="00D02939"/>
    <w:rsid w:val="00D04F1A"/>
    <w:rsid w:val="00D066E2"/>
    <w:rsid w:val="00D072A2"/>
    <w:rsid w:val="00D222ED"/>
    <w:rsid w:val="00D22856"/>
    <w:rsid w:val="00D3654E"/>
    <w:rsid w:val="00D370F6"/>
    <w:rsid w:val="00D50434"/>
    <w:rsid w:val="00D53E1E"/>
    <w:rsid w:val="00D55A7C"/>
    <w:rsid w:val="00D56070"/>
    <w:rsid w:val="00D61BBF"/>
    <w:rsid w:val="00D65EE3"/>
    <w:rsid w:val="00D7100F"/>
    <w:rsid w:val="00D76DB6"/>
    <w:rsid w:val="00D77704"/>
    <w:rsid w:val="00D81383"/>
    <w:rsid w:val="00D81954"/>
    <w:rsid w:val="00D822F6"/>
    <w:rsid w:val="00D85C64"/>
    <w:rsid w:val="00D94446"/>
    <w:rsid w:val="00D952C4"/>
    <w:rsid w:val="00DA128F"/>
    <w:rsid w:val="00DA1BE5"/>
    <w:rsid w:val="00DA2BAC"/>
    <w:rsid w:val="00DB09C7"/>
    <w:rsid w:val="00DB643D"/>
    <w:rsid w:val="00DB7218"/>
    <w:rsid w:val="00DC1B87"/>
    <w:rsid w:val="00DC2D3F"/>
    <w:rsid w:val="00DC4109"/>
    <w:rsid w:val="00DC5694"/>
    <w:rsid w:val="00DD0D54"/>
    <w:rsid w:val="00DD2BC9"/>
    <w:rsid w:val="00DD4428"/>
    <w:rsid w:val="00DD6A48"/>
    <w:rsid w:val="00DE0B65"/>
    <w:rsid w:val="00DE451E"/>
    <w:rsid w:val="00DF1595"/>
    <w:rsid w:val="00DF507D"/>
    <w:rsid w:val="00E077A9"/>
    <w:rsid w:val="00E22F1D"/>
    <w:rsid w:val="00E24C44"/>
    <w:rsid w:val="00E31DC5"/>
    <w:rsid w:val="00E35962"/>
    <w:rsid w:val="00E370E4"/>
    <w:rsid w:val="00E4466C"/>
    <w:rsid w:val="00E464F8"/>
    <w:rsid w:val="00E474D5"/>
    <w:rsid w:val="00E47DDF"/>
    <w:rsid w:val="00E50810"/>
    <w:rsid w:val="00E52C43"/>
    <w:rsid w:val="00E5352A"/>
    <w:rsid w:val="00E543CA"/>
    <w:rsid w:val="00E577FF"/>
    <w:rsid w:val="00E61F82"/>
    <w:rsid w:val="00E631FC"/>
    <w:rsid w:val="00E676CB"/>
    <w:rsid w:val="00E74E07"/>
    <w:rsid w:val="00E7740D"/>
    <w:rsid w:val="00E83D53"/>
    <w:rsid w:val="00E841AB"/>
    <w:rsid w:val="00E924BB"/>
    <w:rsid w:val="00E92E98"/>
    <w:rsid w:val="00E944EF"/>
    <w:rsid w:val="00EA095F"/>
    <w:rsid w:val="00EA1B45"/>
    <w:rsid w:val="00EA7E2F"/>
    <w:rsid w:val="00EB0C44"/>
    <w:rsid w:val="00EB1C01"/>
    <w:rsid w:val="00EB2C50"/>
    <w:rsid w:val="00EB4E99"/>
    <w:rsid w:val="00EC02E4"/>
    <w:rsid w:val="00EC073D"/>
    <w:rsid w:val="00EC57BF"/>
    <w:rsid w:val="00ED3047"/>
    <w:rsid w:val="00ED4733"/>
    <w:rsid w:val="00ED5803"/>
    <w:rsid w:val="00ED5DF8"/>
    <w:rsid w:val="00ED7197"/>
    <w:rsid w:val="00EF2D65"/>
    <w:rsid w:val="00EF3DBB"/>
    <w:rsid w:val="00EF4C70"/>
    <w:rsid w:val="00EF61B7"/>
    <w:rsid w:val="00EF7289"/>
    <w:rsid w:val="00F05BFE"/>
    <w:rsid w:val="00F11007"/>
    <w:rsid w:val="00F12A7B"/>
    <w:rsid w:val="00F13199"/>
    <w:rsid w:val="00F15CFF"/>
    <w:rsid w:val="00F16D09"/>
    <w:rsid w:val="00F2219D"/>
    <w:rsid w:val="00F22BB4"/>
    <w:rsid w:val="00F2388B"/>
    <w:rsid w:val="00F25F51"/>
    <w:rsid w:val="00F32038"/>
    <w:rsid w:val="00F42257"/>
    <w:rsid w:val="00F47AC4"/>
    <w:rsid w:val="00F51F0A"/>
    <w:rsid w:val="00F52942"/>
    <w:rsid w:val="00F52B6A"/>
    <w:rsid w:val="00F52C4F"/>
    <w:rsid w:val="00F549E0"/>
    <w:rsid w:val="00F56A4B"/>
    <w:rsid w:val="00F66906"/>
    <w:rsid w:val="00F66D19"/>
    <w:rsid w:val="00F67B92"/>
    <w:rsid w:val="00F71F16"/>
    <w:rsid w:val="00F80DB1"/>
    <w:rsid w:val="00F83CF3"/>
    <w:rsid w:val="00F87BBD"/>
    <w:rsid w:val="00F95663"/>
    <w:rsid w:val="00F95B61"/>
    <w:rsid w:val="00FA0EA7"/>
    <w:rsid w:val="00FA3D43"/>
    <w:rsid w:val="00FA64F3"/>
    <w:rsid w:val="00FA692A"/>
    <w:rsid w:val="00FB0201"/>
    <w:rsid w:val="00FB09CB"/>
    <w:rsid w:val="00FB0BA9"/>
    <w:rsid w:val="00FB0F7B"/>
    <w:rsid w:val="00FB3660"/>
    <w:rsid w:val="00FB5522"/>
    <w:rsid w:val="00FB7425"/>
    <w:rsid w:val="00FC7029"/>
    <w:rsid w:val="00FD1A60"/>
    <w:rsid w:val="00FD2E89"/>
    <w:rsid w:val="00FD3134"/>
    <w:rsid w:val="00FD4A4E"/>
    <w:rsid w:val="00FE2AB1"/>
    <w:rsid w:val="00FE4F03"/>
    <w:rsid w:val="00FE61CC"/>
    <w:rsid w:val="00FE64D2"/>
    <w:rsid w:val="00FF48A2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4D1CA"/>
  <w15:docId w15:val="{9CA523D3-4976-4618-A505-F9E4E42D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1F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odocorpo">
    <w:name w:val="Texto do corpo_"/>
    <w:link w:val="Textodocorpo0"/>
    <w:rsid w:val="0035444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35444F"/>
    <w:pPr>
      <w:widowControl w:val="0"/>
      <w:shd w:val="clear" w:color="auto" w:fill="FFFFFF"/>
      <w:spacing w:after="60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FB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425"/>
  </w:style>
  <w:style w:type="paragraph" w:styleId="Rodap">
    <w:name w:val="footer"/>
    <w:basedOn w:val="Normal"/>
    <w:link w:val="RodapChar"/>
    <w:uiPriority w:val="99"/>
    <w:unhideWhenUsed/>
    <w:rsid w:val="00FB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425"/>
  </w:style>
  <w:style w:type="paragraph" w:styleId="Textodebalo">
    <w:name w:val="Balloon Text"/>
    <w:basedOn w:val="Normal"/>
    <w:link w:val="TextodebaloChar"/>
    <w:uiPriority w:val="99"/>
    <w:semiHidden/>
    <w:unhideWhenUsed/>
    <w:rsid w:val="006C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56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F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7F1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B64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C51F-BDDA-4B1D-B1F4-DF067401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2202</Words>
  <Characters>11891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Rodrigues</dc:creator>
  <cp:keywords/>
  <dc:description/>
  <cp:lastModifiedBy>Sonia Alves</cp:lastModifiedBy>
  <cp:revision>2</cp:revision>
  <cp:lastPrinted>2024-04-17T19:03:00Z</cp:lastPrinted>
  <dcterms:created xsi:type="dcterms:W3CDTF">2024-05-22T20:48:00Z</dcterms:created>
  <dcterms:modified xsi:type="dcterms:W3CDTF">2024-05-22T20:48:00Z</dcterms:modified>
</cp:coreProperties>
</file>